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39" w:rsidRDefault="00B73539">
      <w:pPr>
        <w:shd w:val="clear" w:color="auto" w:fill="FFFFFF"/>
        <w:spacing w:before="494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ДОГОВОР  О  ЗАДАТКЕ №</w:t>
      </w:r>
      <w:r w:rsidR="002D46B8">
        <w:rPr>
          <w:b/>
          <w:bCs/>
          <w:color w:val="000000"/>
          <w:spacing w:val="-3"/>
          <w:sz w:val="22"/>
          <w:szCs w:val="22"/>
        </w:rPr>
        <w:t xml:space="preserve"> </w:t>
      </w:r>
    </w:p>
    <w:p w:rsidR="00B73539" w:rsidRDefault="00B73539">
      <w:pPr>
        <w:shd w:val="clear" w:color="auto" w:fill="FFFFFF"/>
        <w:tabs>
          <w:tab w:val="left" w:pos="7229"/>
        </w:tabs>
        <w:spacing w:before="226"/>
        <w:ind w:left="24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 xml:space="preserve">г. </w:t>
      </w:r>
      <w:r w:rsidR="00451CE5">
        <w:rPr>
          <w:color w:val="000000"/>
          <w:spacing w:val="-5"/>
          <w:sz w:val="22"/>
          <w:szCs w:val="22"/>
        </w:rPr>
        <w:t>Азов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451CE5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 xml:space="preserve">  «___»_______</w:t>
      </w:r>
      <w:r>
        <w:rPr>
          <w:bCs/>
          <w:color w:val="000000"/>
          <w:spacing w:val="-3"/>
          <w:sz w:val="22"/>
          <w:szCs w:val="22"/>
        </w:rPr>
        <w:t xml:space="preserve"> 20__г.</w:t>
      </w:r>
    </w:p>
    <w:p w:rsidR="00B73539" w:rsidRDefault="00B73539">
      <w:pPr>
        <w:shd w:val="clear" w:color="auto" w:fill="FFFFFF"/>
        <w:spacing w:line="276" w:lineRule="exact"/>
        <w:ind w:left="17" w:right="12"/>
        <w:jc w:val="both"/>
        <w:rPr>
          <w:b/>
          <w:bCs/>
          <w:color w:val="000000"/>
          <w:sz w:val="22"/>
          <w:szCs w:val="22"/>
        </w:rPr>
      </w:pPr>
    </w:p>
    <w:p w:rsidR="00B73539" w:rsidRDefault="00451CE5" w:rsidP="006A7EFE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bookmarkStart w:id="0" w:name="_GoBack"/>
      <w:r w:rsidRPr="00451CE5">
        <w:rPr>
          <w:color w:val="000000"/>
          <w:spacing w:val="7"/>
          <w:sz w:val="22"/>
          <w:szCs w:val="22"/>
        </w:rPr>
        <w:t>УМП ЖКХ «Азовское» ИНН</w:t>
      </w:r>
      <w:r>
        <w:rPr>
          <w:color w:val="000000"/>
          <w:spacing w:val="7"/>
          <w:sz w:val="22"/>
          <w:szCs w:val="22"/>
        </w:rPr>
        <w:t xml:space="preserve"> </w:t>
      </w:r>
      <w:r w:rsidRPr="00451CE5">
        <w:rPr>
          <w:color w:val="000000"/>
          <w:spacing w:val="7"/>
          <w:sz w:val="22"/>
          <w:szCs w:val="22"/>
        </w:rPr>
        <w:t>6101932120, ОГРН</w:t>
      </w:r>
      <w:r>
        <w:rPr>
          <w:color w:val="000000"/>
          <w:spacing w:val="7"/>
          <w:sz w:val="22"/>
          <w:szCs w:val="22"/>
        </w:rPr>
        <w:t xml:space="preserve"> </w:t>
      </w:r>
      <w:r w:rsidRPr="00451CE5">
        <w:rPr>
          <w:color w:val="000000"/>
          <w:spacing w:val="7"/>
          <w:sz w:val="22"/>
          <w:szCs w:val="22"/>
        </w:rPr>
        <w:t xml:space="preserve">1146188001630 </w:t>
      </w:r>
      <w:proofErr w:type="spellStart"/>
      <w:r w:rsidRPr="00451CE5">
        <w:rPr>
          <w:color w:val="000000"/>
          <w:spacing w:val="7"/>
          <w:sz w:val="22"/>
          <w:szCs w:val="22"/>
        </w:rPr>
        <w:t>юр</w:t>
      </w:r>
      <w:proofErr w:type="gramStart"/>
      <w:r w:rsidRPr="00451CE5">
        <w:rPr>
          <w:color w:val="000000"/>
          <w:spacing w:val="7"/>
          <w:sz w:val="22"/>
          <w:szCs w:val="22"/>
        </w:rPr>
        <w:t>.а</w:t>
      </w:r>
      <w:proofErr w:type="gramEnd"/>
      <w:r w:rsidRPr="00451CE5">
        <w:rPr>
          <w:color w:val="000000"/>
          <w:spacing w:val="7"/>
          <w:sz w:val="22"/>
          <w:szCs w:val="22"/>
        </w:rPr>
        <w:t>дрес</w:t>
      </w:r>
      <w:proofErr w:type="spellEnd"/>
      <w:r w:rsidRPr="00451CE5">
        <w:rPr>
          <w:color w:val="000000"/>
          <w:spacing w:val="7"/>
          <w:sz w:val="22"/>
          <w:szCs w:val="22"/>
        </w:rPr>
        <w:t xml:space="preserve">: Ростовская </w:t>
      </w:r>
      <w:proofErr w:type="spellStart"/>
      <w:r w:rsidRPr="00451CE5">
        <w:rPr>
          <w:color w:val="000000"/>
          <w:spacing w:val="7"/>
          <w:sz w:val="22"/>
          <w:szCs w:val="22"/>
        </w:rPr>
        <w:t>обл</w:t>
      </w:r>
      <w:proofErr w:type="spellEnd"/>
      <w:r w:rsidRPr="00451CE5">
        <w:rPr>
          <w:color w:val="000000"/>
          <w:spacing w:val="7"/>
          <w:sz w:val="22"/>
          <w:szCs w:val="22"/>
        </w:rPr>
        <w:t xml:space="preserve">, Азовский р-н, </w:t>
      </w:r>
      <w:proofErr w:type="spellStart"/>
      <w:r w:rsidRPr="00451CE5">
        <w:rPr>
          <w:color w:val="000000"/>
          <w:spacing w:val="7"/>
          <w:sz w:val="22"/>
          <w:szCs w:val="22"/>
        </w:rPr>
        <w:t>с</w:t>
      </w:r>
      <w:proofErr w:type="gramStart"/>
      <w:r w:rsidRPr="00451CE5">
        <w:rPr>
          <w:color w:val="000000"/>
          <w:spacing w:val="7"/>
          <w:sz w:val="22"/>
          <w:szCs w:val="22"/>
        </w:rPr>
        <w:t>.К</w:t>
      </w:r>
      <w:proofErr w:type="gramEnd"/>
      <w:r w:rsidRPr="00451CE5">
        <w:rPr>
          <w:color w:val="000000"/>
          <w:spacing w:val="7"/>
          <w:sz w:val="22"/>
          <w:szCs w:val="22"/>
        </w:rPr>
        <w:t>агальник</w:t>
      </w:r>
      <w:proofErr w:type="spellEnd"/>
      <w:r w:rsidRPr="00451CE5">
        <w:rPr>
          <w:color w:val="000000"/>
          <w:spacing w:val="7"/>
          <w:sz w:val="22"/>
          <w:szCs w:val="22"/>
        </w:rPr>
        <w:t xml:space="preserve">, </w:t>
      </w:r>
      <w:proofErr w:type="spellStart"/>
      <w:r w:rsidRPr="00451CE5">
        <w:rPr>
          <w:color w:val="000000"/>
          <w:spacing w:val="7"/>
          <w:sz w:val="22"/>
          <w:szCs w:val="22"/>
        </w:rPr>
        <w:t>ул.Советская</w:t>
      </w:r>
      <w:proofErr w:type="spellEnd"/>
      <w:r w:rsidRPr="00451CE5">
        <w:rPr>
          <w:color w:val="000000"/>
          <w:spacing w:val="7"/>
          <w:sz w:val="22"/>
          <w:szCs w:val="22"/>
        </w:rPr>
        <w:t xml:space="preserve"> 59</w:t>
      </w:r>
      <w:bookmarkEnd w:id="0"/>
      <w:r w:rsidRPr="00451CE5">
        <w:rPr>
          <w:color w:val="000000"/>
          <w:spacing w:val="7"/>
          <w:sz w:val="22"/>
          <w:szCs w:val="22"/>
        </w:rPr>
        <w:t xml:space="preserve">, </w:t>
      </w:r>
      <w:r>
        <w:rPr>
          <w:color w:val="000000"/>
          <w:spacing w:val="7"/>
          <w:sz w:val="22"/>
          <w:szCs w:val="22"/>
        </w:rPr>
        <w:t>в лице к</w:t>
      </w:r>
      <w:r w:rsidRPr="006A7EFE">
        <w:rPr>
          <w:color w:val="000000"/>
          <w:spacing w:val="7"/>
          <w:sz w:val="22"/>
          <w:szCs w:val="22"/>
        </w:rPr>
        <w:t>онкурсн</w:t>
      </w:r>
      <w:r>
        <w:rPr>
          <w:color w:val="000000"/>
          <w:spacing w:val="7"/>
          <w:sz w:val="22"/>
          <w:szCs w:val="22"/>
        </w:rPr>
        <w:t>ого</w:t>
      </w:r>
      <w:r w:rsidRPr="006A7EFE">
        <w:rPr>
          <w:color w:val="000000"/>
          <w:spacing w:val="7"/>
          <w:sz w:val="22"/>
          <w:szCs w:val="22"/>
        </w:rPr>
        <w:t xml:space="preserve"> управляющ</w:t>
      </w:r>
      <w:r>
        <w:rPr>
          <w:color w:val="000000"/>
          <w:spacing w:val="7"/>
          <w:sz w:val="22"/>
          <w:szCs w:val="22"/>
        </w:rPr>
        <w:t>его Валитовой О.А., действующий на основании Р</w:t>
      </w:r>
      <w:r w:rsidRPr="00451CE5">
        <w:rPr>
          <w:color w:val="000000"/>
          <w:spacing w:val="7"/>
          <w:sz w:val="22"/>
          <w:szCs w:val="22"/>
        </w:rPr>
        <w:t>ешени</w:t>
      </w:r>
      <w:r>
        <w:rPr>
          <w:color w:val="000000"/>
          <w:spacing w:val="7"/>
          <w:sz w:val="22"/>
          <w:szCs w:val="22"/>
        </w:rPr>
        <w:t>я</w:t>
      </w:r>
      <w:r w:rsidRPr="00451CE5">
        <w:rPr>
          <w:color w:val="000000"/>
          <w:spacing w:val="7"/>
          <w:sz w:val="22"/>
          <w:szCs w:val="22"/>
        </w:rPr>
        <w:t xml:space="preserve"> Арбитражного суда Ростовской обл. </w:t>
      </w:r>
      <w:r>
        <w:rPr>
          <w:color w:val="000000"/>
          <w:spacing w:val="7"/>
          <w:sz w:val="22"/>
          <w:szCs w:val="22"/>
        </w:rPr>
        <w:t xml:space="preserve">от </w:t>
      </w:r>
      <w:r w:rsidRPr="00451CE5">
        <w:rPr>
          <w:color w:val="000000"/>
          <w:spacing w:val="7"/>
          <w:sz w:val="22"/>
          <w:szCs w:val="22"/>
        </w:rPr>
        <w:t>18.04.19 по делу А53-6412/18</w:t>
      </w:r>
      <w:r w:rsidR="00B73539" w:rsidRPr="006A7EFE">
        <w:rPr>
          <w:color w:val="000000"/>
          <w:spacing w:val="7"/>
          <w:sz w:val="22"/>
          <w:szCs w:val="22"/>
          <w:shd w:val="clear" w:color="auto" w:fill="FFFFFF"/>
        </w:rPr>
        <w:t xml:space="preserve">, </w:t>
      </w:r>
      <w:r w:rsidR="006A7EFE">
        <w:rPr>
          <w:color w:val="000000"/>
          <w:spacing w:val="7"/>
          <w:sz w:val="22"/>
          <w:szCs w:val="22"/>
          <w:shd w:val="clear" w:color="auto" w:fill="FFFFFF"/>
        </w:rPr>
        <w:t xml:space="preserve">с   одной </w:t>
      </w:r>
      <w:r w:rsidR="00B73539" w:rsidRPr="006A7EFE">
        <w:rPr>
          <w:color w:val="000000"/>
          <w:spacing w:val="7"/>
          <w:sz w:val="22"/>
          <w:szCs w:val="22"/>
          <w:shd w:val="clear" w:color="auto" w:fill="FFFFFF"/>
        </w:rPr>
        <w:t>стороны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, и</w:t>
      </w:r>
      <w:r w:rsidR="005C7DA9">
        <w:rPr>
          <w:color w:val="000000"/>
          <w:spacing w:val="1"/>
          <w:sz w:val="22"/>
          <w:szCs w:val="22"/>
          <w:shd w:val="clear" w:color="auto" w:fill="FFFFFF"/>
        </w:rPr>
        <w:t xml:space="preserve"> 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</w:t>
      </w:r>
      <w:r w:rsidR="00E853E9">
        <w:rPr>
          <w:color w:val="000000"/>
          <w:spacing w:val="1"/>
          <w:sz w:val="22"/>
          <w:szCs w:val="22"/>
          <w:shd w:val="clear" w:color="auto" w:fill="FFFFFF"/>
        </w:rPr>
        <w:t>_______________________________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________________________</w:t>
      </w:r>
      <w:r w:rsidR="005C7DA9">
        <w:rPr>
          <w:color w:val="000000"/>
          <w:spacing w:val="1"/>
          <w:sz w:val="22"/>
          <w:szCs w:val="22"/>
          <w:shd w:val="clear" w:color="auto" w:fill="FFFFFF"/>
        </w:rPr>
        <w:t>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_____</w:t>
      </w:r>
      <w:r w:rsidR="005C7DA9">
        <w:rPr>
          <w:color w:val="000000"/>
          <w:spacing w:val="1"/>
          <w:sz w:val="22"/>
          <w:szCs w:val="22"/>
          <w:shd w:val="clear" w:color="auto" w:fill="FFFFFF"/>
        </w:rPr>
        <w:t>_________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_________________________</w:t>
      </w:r>
      <w:r w:rsidR="00B73539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="00F668A8">
        <w:rPr>
          <w:color w:val="000000"/>
          <w:sz w:val="22"/>
          <w:szCs w:val="22"/>
          <w:shd w:val="clear" w:color="auto" w:fill="FFFFFF"/>
        </w:rPr>
        <w:t xml:space="preserve">именуем__ </w:t>
      </w:r>
      <w:r w:rsidR="00B73539">
        <w:rPr>
          <w:color w:val="000000"/>
          <w:sz w:val="22"/>
          <w:szCs w:val="22"/>
          <w:shd w:val="clear" w:color="auto" w:fill="FFFFFF"/>
        </w:rPr>
        <w:t xml:space="preserve"> в дальнейшем «Заявитель», в лице  _________</w:t>
      </w:r>
      <w:r w:rsidR="005C7DA9">
        <w:rPr>
          <w:color w:val="000000"/>
          <w:sz w:val="22"/>
          <w:szCs w:val="22"/>
          <w:shd w:val="clear" w:color="auto" w:fill="FFFFFF"/>
        </w:rPr>
        <w:t>__________________________</w:t>
      </w:r>
      <w:r w:rsidR="00B73539">
        <w:rPr>
          <w:color w:val="000000"/>
          <w:sz w:val="22"/>
          <w:szCs w:val="22"/>
          <w:shd w:val="clear" w:color="auto" w:fill="FFFFFF"/>
        </w:rPr>
        <w:t>________________________</w:t>
      </w:r>
      <w:r w:rsidR="00B73539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__________________________________________________________</w:t>
      </w:r>
      <w:r w:rsidR="00B73539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="00B73539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</w:p>
    <w:p w:rsidR="00B73539" w:rsidRPr="006A7EFE" w:rsidRDefault="00B73539" w:rsidP="005A019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2F1E08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>
        <w:rPr>
          <w:color w:val="000000"/>
          <w:spacing w:val="7"/>
          <w:sz w:val="22"/>
          <w:szCs w:val="22"/>
          <w:shd w:val="clear" w:color="auto" w:fill="FFFFFF"/>
        </w:rPr>
        <w:t xml:space="preserve">открытых торгах, проводимых в электронной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форме на электронной </w:t>
      </w:r>
      <w:r w:rsidRPr="007258EB">
        <w:rPr>
          <w:color w:val="000000"/>
          <w:spacing w:val="4"/>
          <w:sz w:val="22"/>
          <w:szCs w:val="22"/>
          <w:shd w:val="clear" w:color="auto" w:fill="FFFFFF"/>
        </w:rPr>
        <w:t>площадке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>«</w:t>
      </w:r>
      <w:proofErr w:type="spellStart"/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>uTender</w:t>
      </w:r>
      <w:proofErr w:type="spellEnd"/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» в сети Интернет по адресу </w:t>
      </w:r>
      <w:hyperlink r:id="rId8" w:history="1">
        <w:r w:rsidR="008C4709" w:rsidRPr="005E74D0">
          <w:rPr>
            <w:rStyle w:val="a3"/>
            <w:spacing w:val="8"/>
            <w:sz w:val="22"/>
            <w:szCs w:val="22"/>
            <w:shd w:val="clear" w:color="auto" w:fill="FFFFFF"/>
          </w:rPr>
          <w:t>http://www.utender.ru</w:t>
        </w:r>
      </w:hyperlink>
      <w:r w:rsidR="008C4709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9"/>
          <w:sz w:val="22"/>
          <w:szCs w:val="22"/>
          <w:shd w:val="clear" w:color="auto" w:fill="FFFFFF"/>
        </w:rPr>
        <w:t>, (далее  - «Торги»)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 </w:t>
      </w:r>
      <w:r w:rsidR="002A3261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E853E9">
        <w:rPr>
          <w:color w:val="000000"/>
          <w:spacing w:val="8"/>
          <w:sz w:val="22"/>
          <w:szCs w:val="22"/>
          <w:shd w:val="clear" w:color="auto" w:fill="FFFFFF"/>
        </w:rPr>
        <w:t>_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>_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,  принадлежащего </w:t>
      </w:r>
      <w:r w:rsidR="00451CE5">
        <w:rPr>
          <w:color w:val="000000"/>
          <w:spacing w:val="4"/>
          <w:sz w:val="22"/>
          <w:szCs w:val="22"/>
          <w:shd w:val="clear" w:color="auto" w:fill="FFFFFF"/>
        </w:rPr>
        <w:t>УМП ЖКХ «Азовское»</w:t>
      </w:r>
      <w:r w:rsidRPr="004565EF">
        <w:rPr>
          <w:color w:val="000000"/>
          <w:spacing w:val="4"/>
          <w:sz w:val="22"/>
          <w:szCs w:val="22"/>
          <w:shd w:val="clear" w:color="auto" w:fill="FFFFFF"/>
        </w:rPr>
        <w:t xml:space="preserve">, на условиях, указанных в </w:t>
      </w:r>
      <w:r w:rsidRPr="004565EF">
        <w:rPr>
          <w:color w:val="000000"/>
          <w:sz w:val="22"/>
          <w:szCs w:val="22"/>
          <w:shd w:val="clear" w:color="auto" w:fill="FFFFFF"/>
        </w:rPr>
        <w:t xml:space="preserve">информационном сообщении о </w:t>
      </w:r>
      <w:r w:rsidRPr="006A7EFE">
        <w:rPr>
          <w:color w:val="000000"/>
          <w:sz w:val="22"/>
          <w:szCs w:val="22"/>
          <w:shd w:val="clear" w:color="auto" w:fill="FFFFFF"/>
        </w:rPr>
        <w:t>проведении Торгов</w:t>
      </w:r>
      <w:r w:rsidRPr="006A7EFE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6A7EFE">
        <w:rPr>
          <w:color w:val="000000"/>
          <w:sz w:val="22"/>
          <w:szCs w:val="22"/>
          <w:shd w:val="clear" w:color="auto" w:fill="FFFFFF"/>
        </w:rPr>
        <w:t>опубликованн</w:t>
      </w:r>
      <w:r w:rsidR="002F1E08" w:rsidRPr="006A7EFE">
        <w:rPr>
          <w:color w:val="000000"/>
          <w:sz w:val="22"/>
          <w:szCs w:val="22"/>
          <w:shd w:val="clear" w:color="auto" w:fill="FFFFFF"/>
        </w:rPr>
        <w:t>о</w:t>
      </w:r>
      <w:r w:rsidRPr="006A7EFE">
        <w:rPr>
          <w:color w:val="000000"/>
          <w:sz w:val="22"/>
          <w:szCs w:val="22"/>
          <w:shd w:val="clear" w:color="auto" w:fill="FFFFFF"/>
        </w:rPr>
        <w:t xml:space="preserve">м в </w:t>
      </w:r>
      <w:r w:rsidRPr="006A7EFE">
        <w:rPr>
          <w:color w:val="000000"/>
          <w:spacing w:val="6"/>
          <w:sz w:val="22"/>
          <w:szCs w:val="22"/>
          <w:shd w:val="clear" w:color="auto" w:fill="FFFFFF"/>
        </w:rPr>
        <w:t>газет</w:t>
      </w:r>
      <w:r w:rsidR="002F1E08" w:rsidRPr="006A7EFE">
        <w:rPr>
          <w:color w:val="000000"/>
          <w:spacing w:val="6"/>
          <w:sz w:val="22"/>
          <w:szCs w:val="22"/>
          <w:shd w:val="clear" w:color="auto" w:fill="FFFFFF"/>
        </w:rPr>
        <w:t>е</w:t>
      </w:r>
      <w:r w:rsidRPr="006A7EFE">
        <w:rPr>
          <w:color w:val="000000"/>
          <w:spacing w:val="6"/>
          <w:sz w:val="22"/>
          <w:szCs w:val="22"/>
          <w:shd w:val="clear" w:color="auto" w:fill="FFFFFF"/>
        </w:rPr>
        <w:t xml:space="preserve"> </w:t>
      </w:r>
      <w:r w:rsidR="003E3EE6" w:rsidRPr="006A7EFE">
        <w:rPr>
          <w:sz w:val="22"/>
          <w:szCs w:val="22"/>
          <w:shd w:val="clear" w:color="auto" w:fill="FFFFFF"/>
        </w:rPr>
        <w:t>«Коммерсант»</w:t>
      </w:r>
      <w:r w:rsidR="00511281" w:rsidRPr="006A7EFE">
        <w:rPr>
          <w:sz w:val="22"/>
          <w:szCs w:val="22"/>
          <w:shd w:val="clear" w:color="auto" w:fill="FFFFFF"/>
        </w:rPr>
        <w:t xml:space="preserve">, </w:t>
      </w:r>
      <w:r w:rsidRPr="006A7EFE">
        <w:rPr>
          <w:sz w:val="22"/>
          <w:szCs w:val="22"/>
          <w:shd w:val="clear" w:color="auto" w:fill="FFFFFF"/>
        </w:rPr>
        <w:t xml:space="preserve">и </w:t>
      </w:r>
      <w:r w:rsidR="003E3EE6" w:rsidRPr="006A7EFE">
        <w:rPr>
          <w:sz w:val="22"/>
          <w:szCs w:val="22"/>
          <w:shd w:val="clear" w:color="auto" w:fill="FFFFFF"/>
        </w:rPr>
        <w:t xml:space="preserve"> </w:t>
      </w:r>
      <w:r w:rsidRPr="006A7EFE"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по адресу </w:t>
      </w:r>
      <w:r w:rsidR="008C4709" w:rsidRPr="006A7EFE">
        <w:rPr>
          <w:color w:val="000080"/>
          <w:sz w:val="24"/>
          <w:szCs w:val="24"/>
          <w:u w:val="single"/>
        </w:rPr>
        <w:t>http://www</w:t>
      </w:r>
      <w:proofErr w:type="gramEnd"/>
      <w:r w:rsidR="008C4709" w:rsidRPr="006A7EFE">
        <w:rPr>
          <w:color w:val="000080"/>
          <w:sz w:val="24"/>
          <w:szCs w:val="24"/>
          <w:u w:val="single"/>
        </w:rPr>
        <w:t>.utender.ru</w:t>
      </w:r>
      <w:r w:rsidRPr="006A7EFE">
        <w:rPr>
          <w:color w:val="000000"/>
          <w:spacing w:val="-11"/>
          <w:sz w:val="22"/>
          <w:szCs w:val="22"/>
          <w:shd w:val="clear" w:color="auto" w:fill="FFFFFF"/>
        </w:rPr>
        <w:t xml:space="preserve">   </w:t>
      </w:r>
      <w:r w:rsidR="00842ECB" w:rsidRPr="006A7EFE">
        <w:rPr>
          <w:color w:val="000000"/>
          <w:spacing w:val="-11"/>
          <w:sz w:val="22"/>
          <w:szCs w:val="22"/>
          <w:shd w:val="clear" w:color="auto" w:fill="FFFFFF"/>
        </w:rPr>
        <w:t xml:space="preserve">и   </w:t>
      </w:r>
      <w:r w:rsidR="00B3668B" w:rsidRPr="006A7EFE">
        <w:rPr>
          <w:rStyle w:val="a3"/>
          <w:sz w:val="22"/>
          <w:szCs w:val="22"/>
        </w:rPr>
        <w:t>http://www.bankrot.fedresurs.ru</w:t>
      </w:r>
    </w:p>
    <w:p w:rsidR="00B73539" w:rsidRPr="006A7EFE" w:rsidRDefault="00B73539" w:rsidP="00CC4A0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6A7EFE">
        <w:rPr>
          <w:color w:val="000000"/>
          <w:spacing w:val="4"/>
          <w:sz w:val="22"/>
          <w:szCs w:val="22"/>
          <w:shd w:val="clear" w:color="auto" w:fill="FFFFFF"/>
        </w:rPr>
        <w:t>Заявитель перечисляет на счет</w:t>
      </w:r>
      <w:r w:rsidR="002D46B8" w:rsidRPr="006A7EFE">
        <w:rPr>
          <w:color w:val="000000"/>
          <w:spacing w:val="4"/>
          <w:sz w:val="22"/>
          <w:szCs w:val="22"/>
          <w:shd w:val="clear" w:color="auto" w:fill="FFFFFF"/>
        </w:rPr>
        <w:t>, указанный</w:t>
      </w:r>
      <w:r w:rsidRPr="006A7EFE">
        <w:rPr>
          <w:color w:val="000000"/>
          <w:spacing w:val="4"/>
          <w:sz w:val="22"/>
          <w:szCs w:val="22"/>
          <w:shd w:val="clear" w:color="auto" w:fill="FFFFFF"/>
        </w:rPr>
        <w:t xml:space="preserve"> Организатор</w:t>
      </w:r>
      <w:r w:rsidR="002D46B8" w:rsidRPr="006A7EFE">
        <w:rPr>
          <w:color w:val="000000"/>
          <w:spacing w:val="4"/>
          <w:sz w:val="22"/>
          <w:szCs w:val="22"/>
          <w:shd w:val="clear" w:color="auto" w:fill="FFFFFF"/>
        </w:rPr>
        <w:t>ом</w:t>
      </w:r>
      <w:r w:rsidRPr="006A7EFE">
        <w:rPr>
          <w:color w:val="000000"/>
          <w:spacing w:val="4"/>
          <w:sz w:val="22"/>
          <w:szCs w:val="22"/>
          <w:shd w:val="clear" w:color="auto" w:fill="FFFFFF"/>
        </w:rPr>
        <w:t xml:space="preserve"> торгов </w:t>
      </w:r>
      <w:r w:rsidR="00451CE5">
        <w:rPr>
          <w:color w:val="000000"/>
          <w:spacing w:val="4"/>
          <w:sz w:val="22"/>
          <w:szCs w:val="22"/>
          <w:shd w:val="clear" w:color="auto" w:fill="FFFFFF"/>
        </w:rPr>
        <w:t>–</w:t>
      </w:r>
      <w:r w:rsidRPr="006A7EFE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451CE5">
        <w:rPr>
          <w:color w:val="000000"/>
          <w:spacing w:val="4"/>
          <w:sz w:val="22"/>
          <w:szCs w:val="22"/>
          <w:shd w:val="clear" w:color="auto" w:fill="FFFFFF"/>
        </w:rPr>
        <w:t xml:space="preserve">УМП ЖКХ «Азовское» </w:t>
      </w:r>
      <w:r w:rsidRPr="006A7EFE">
        <w:rPr>
          <w:color w:val="000000"/>
          <w:spacing w:val="4"/>
          <w:sz w:val="22"/>
          <w:szCs w:val="22"/>
          <w:shd w:val="clear" w:color="auto" w:fill="FFFFFF"/>
        </w:rPr>
        <w:t>- сумму задатка в размере</w:t>
      </w:r>
      <w:proofErr w:type="gramStart"/>
      <w:r w:rsidRPr="006A7EFE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E853E9" w:rsidRPr="006A7EFE">
        <w:rPr>
          <w:color w:val="000000"/>
          <w:spacing w:val="4"/>
          <w:sz w:val="22"/>
          <w:szCs w:val="22"/>
          <w:shd w:val="clear" w:color="auto" w:fill="FFFFFF"/>
        </w:rPr>
        <w:t>___________</w:t>
      </w:r>
      <w:r w:rsidRPr="006A7EFE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E853E9" w:rsidRPr="006A7EFE">
        <w:rPr>
          <w:color w:val="000000"/>
          <w:spacing w:val="4"/>
          <w:sz w:val="22"/>
          <w:szCs w:val="22"/>
          <w:shd w:val="clear" w:color="auto" w:fill="FFFFFF"/>
        </w:rPr>
        <w:t>______________________</w:t>
      </w:r>
      <w:r w:rsidR="002F1E08" w:rsidRPr="006A7EFE">
        <w:rPr>
          <w:color w:val="000000"/>
          <w:spacing w:val="4"/>
          <w:sz w:val="22"/>
          <w:szCs w:val="22"/>
          <w:shd w:val="clear" w:color="auto" w:fill="FFFFFF"/>
        </w:rPr>
        <w:t>______________________</w:t>
      </w:r>
      <w:r w:rsidR="00E853E9" w:rsidRPr="006A7EFE">
        <w:rPr>
          <w:color w:val="000000"/>
          <w:spacing w:val="4"/>
          <w:sz w:val="22"/>
          <w:szCs w:val="22"/>
          <w:shd w:val="clear" w:color="auto" w:fill="FFFFFF"/>
        </w:rPr>
        <w:t>_________</w:t>
      </w:r>
      <w:r w:rsidR="00AE2370" w:rsidRPr="006A7EFE">
        <w:rPr>
          <w:color w:val="000000"/>
          <w:spacing w:val="4"/>
          <w:sz w:val="22"/>
          <w:szCs w:val="22"/>
          <w:shd w:val="clear" w:color="auto" w:fill="FFFFFF"/>
        </w:rPr>
        <w:t xml:space="preserve">) </w:t>
      </w:r>
      <w:proofErr w:type="gramEnd"/>
      <w:r w:rsidR="00AE2370" w:rsidRPr="006A7EFE">
        <w:rPr>
          <w:color w:val="000000"/>
          <w:spacing w:val="4"/>
          <w:sz w:val="22"/>
          <w:szCs w:val="22"/>
          <w:shd w:val="clear" w:color="auto" w:fill="FFFFFF"/>
        </w:rPr>
        <w:t>рубл</w:t>
      </w:r>
      <w:r w:rsidR="00E853E9" w:rsidRPr="006A7EFE">
        <w:rPr>
          <w:color w:val="000000"/>
          <w:spacing w:val="4"/>
          <w:sz w:val="22"/>
          <w:szCs w:val="22"/>
          <w:shd w:val="clear" w:color="auto" w:fill="FFFFFF"/>
        </w:rPr>
        <w:t>ей</w:t>
      </w:r>
      <w:r w:rsidRPr="006A7EFE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E853E9" w:rsidRPr="006A7EFE">
        <w:rPr>
          <w:color w:val="000000"/>
          <w:spacing w:val="4"/>
          <w:sz w:val="22"/>
          <w:szCs w:val="22"/>
          <w:shd w:val="clear" w:color="auto" w:fill="FFFFFF"/>
        </w:rPr>
        <w:t>___</w:t>
      </w:r>
      <w:r w:rsidRPr="006A7EFE">
        <w:rPr>
          <w:color w:val="000000"/>
          <w:spacing w:val="4"/>
          <w:sz w:val="22"/>
          <w:szCs w:val="22"/>
          <w:shd w:val="clear" w:color="auto" w:fill="FFFFFF"/>
        </w:rPr>
        <w:t xml:space="preserve"> копеек по лоту №</w:t>
      </w:r>
      <w:r w:rsidR="00E853E9" w:rsidRPr="006A7EFE">
        <w:rPr>
          <w:color w:val="000000"/>
          <w:spacing w:val="4"/>
          <w:sz w:val="22"/>
          <w:szCs w:val="22"/>
          <w:shd w:val="clear" w:color="auto" w:fill="FFFFFF"/>
        </w:rPr>
        <w:t>__</w:t>
      </w:r>
      <w:r w:rsidRPr="006A7EFE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Организатора торгов</w:t>
      </w:r>
      <w:r w:rsidR="00E853E9" w:rsidRPr="006A7EFE">
        <w:rPr>
          <w:color w:val="000000"/>
          <w:spacing w:val="4"/>
          <w:sz w:val="22"/>
          <w:szCs w:val="22"/>
          <w:shd w:val="clear" w:color="auto" w:fill="FFFFFF"/>
        </w:rPr>
        <w:t xml:space="preserve"> и подтверждается выпиской с указанного счета</w:t>
      </w:r>
      <w:r w:rsidRPr="006A7EFE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73539" w:rsidRDefault="00B73539" w:rsidP="003D131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6A7EFE"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 w:rsidRPr="006A7EFE">
        <w:rPr>
          <w:color w:val="000000"/>
          <w:spacing w:val="4"/>
          <w:sz w:val="22"/>
          <w:szCs w:val="22"/>
          <w:shd w:val="clear" w:color="auto" w:fill="FFFFFF"/>
        </w:rPr>
        <w:br/>
      </w:r>
      <w:r w:rsidRPr="006A7EFE">
        <w:rPr>
          <w:color w:val="000000"/>
          <w:spacing w:val="2"/>
          <w:sz w:val="22"/>
          <w:szCs w:val="22"/>
          <w:shd w:val="clear" w:color="auto" w:fill="FFFFFF"/>
        </w:rPr>
        <w:t>засчитывается в счет исполнения обязательства победителя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Торгов при заключении договора купли-продажи имущества </w:t>
      </w:r>
      <w:r w:rsidR="002F1E08" w:rsidRPr="002F1E08">
        <w:rPr>
          <w:color w:val="000000"/>
          <w:spacing w:val="2"/>
          <w:sz w:val="22"/>
          <w:szCs w:val="22"/>
          <w:shd w:val="clear" w:color="auto" w:fill="FFFFFF"/>
        </w:rPr>
        <w:t xml:space="preserve">и имущественных прав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2F1E08">
        <w:rPr>
          <w:color w:val="000000"/>
          <w:spacing w:val="4"/>
          <w:sz w:val="22"/>
          <w:szCs w:val="22"/>
          <w:shd w:val="clear" w:color="auto" w:fill="FFFFFF"/>
        </w:rPr>
        <w:t>___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73539" w:rsidRDefault="00B73539">
      <w:pPr>
        <w:numPr>
          <w:ilvl w:val="0"/>
          <w:numId w:val="2"/>
        </w:numPr>
        <w:shd w:val="clear" w:color="auto" w:fill="FFFFFF"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Организатор торгов обязуется в течение 5 (пяти) рабочих дней со дня </w:t>
      </w:r>
      <w:r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  </w:t>
      </w:r>
      <w:r>
        <w:rPr>
          <w:color w:val="000000"/>
          <w:spacing w:val="2"/>
          <w:sz w:val="22"/>
          <w:szCs w:val="22"/>
          <w:shd w:val="clear" w:color="auto" w:fill="FFFFFF"/>
        </w:rPr>
        <w:t>возвратить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>
        <w:rPr>
          <w:color w:val="000000"/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банковский   счет,   указанный   в</w:t>
      </w:r>
      <w:r>
        <w:rPr>
          <w:color w:val="000000"/>
          <w:spacing w:val="-1"/>
          <w:sz w:val="22"/>
          <w:szCs w:val="22"/>
          <w:shd w:val="clear" w:color="auto" w:fill="FFFFFF"/>
        </w:rPr>
        <w:br/>
        <w:t>Договоре, в случаях:</w:t>
      </w:r>
    </w:p>
    <w:p w:rsidR="00B73539" w:rsidRDefault="00B73539" w:rsidP="002F1E08">
      <w:pPr>
        <w:numPr>
          <w:ilvl w:val="0"/>
          <w:numId w:val="1"/>
        </w:numPr>
        <w:shd w:val="clear" w:color="auto" w:fill="FFFFFF"/>
        <w:tabs>
          <w:tab w:val="left" w:pos="1408"/>
          <w:tab w:val="left" w:pos="1799"/>
        </w:tabs>
        <w:spacing w:line="276" w:lineRule="exact"/>
        <w:ind w:left="352" w:firstLine="74"/>
        <w:jc w:val="both"/>
        <w:rPr>
          <w:color w:val="000000"/>
          <w:spacing w:val="1"/>
          <w:sz w:val="22"/>
          <w:szCs w:val="22"/>
          <w:shd w:val="clear" w:color="auto" w:fill="FFFFFF"/>
        </w:rPr>
      </w:pPr>
      <w:r>
        <w:rPr>
          <w:color w:val="000000"/>
          <w:spacing w:val="1"/>
          <w:sz w:val="22"/>
          <w:szCs w:val="22"/>
          <w:shd w:val="clear" w:color="auto" w:fill="FFFFFF"/>
        </w:rPr>
        <w:t>принятия  решения Организатором торгов об отказе в допуске Заявителя к участию в Торгах;</w:t>
      </w:r>
    </w:p>
    <w:p w:rsidR="00B73539" w:rsidRDefault="00B73539" w:rsidP="002F1E08">
      <w:pPr>
        <w:numPr>
          <w:ilvl w:val="0"/>
          <w:numId w:val="1"/>
        </w:numPr>
        <w:shd w:val="clear" w:color="auto" w:fill="FFFFFF"/>
        <w:spacing w:line="276" w:lineRule="exact"/>
        <w:ind w:left="3" w:firstLine="423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непризнания Заявителя победителем Торгов в соответствии с Протоколом;</w:t>
      </w:r>
    </w:p>
    <w:p w:rsidR="00B73539" w:rsidRDefault="00B73539" w:rsidP="002F1E08">
      <w:pPr>
        <w:numPr>
          <w:ilvl w:val="0"/>
          <w:numId w:val="1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ind w:left="352" w:firstLine="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объявления То</w:t>
      </w:r>
      <w:r w:rsidR="009265DD">
        <w:rPr>
          <w:color w:val="000000"/>
          <w:spacing w:val="-1"/>
          <w:sz w:val="22"/>
          <w:szCs w:val="22"/>
          <w:shd w:val="clear" w:color="auto" w:fill="FFFFFF"/>
        </w:rPr>
        <w:t xml:space="preserve">ргов </w:t>
      </w:r>
      <w:proofErr w:type="gramStart"/>
      <w:r w:rsidR="009265DD">
        <w:rPr>
          <w:color w:val="000000"/>
          <w:spacing w:val="-1"/>
          <w:sz w:val="22"/>
          <w:szCs w:val="22"/>
          <w:shd w:val="clear" w:color="auto" w:fill="FFFFFF"/>
        </w:rPr>
        <w:t>несостоявшимися</w:t>
      </w:r>
      <w:proofErr w:type="gramEnd"/>
      <w:r w:rsidR="009265DD">
        <w:rPr>
          <w:color w:val="000000"/>
          <w:spacing w:val="-1"/>
          <w:sz w:val="22"/>
          <w:szCs w:val="22"/>
          <w:shd w:val="clear" w:color="auto" w:fill="FFFFFF"/>
        </w:rPr>
        <w:t>.</w:t>
      </w:r>
    </w:p>
    <w:p w:rsidR="009265DD" w:rsidRDefault="009265DD" w:rsidP="009265DD">
      <w:p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ind w:left="426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В случае представления </w:t>
      </w:r>
      <w:r w:rsidR="00433992">
        <w:rPr>
          <w:color w:val="000000"/>
          <w:spacing w:val="-1"/>
          <w:sz w:val="22"/>
          <w:szCs w:val="22"/>
          <w:shd w:val="clear" w:color="auto" w:fill="FFFFFF"/>
        </w:rPr>
        <w:t xml:space="preserve">Заявителем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некорректных сведений о банковских реквизитах, возврат задатка производится после представления Заявителем верных данных реквизитов банковского счета. </w:t>
      </w:r>
    </w:p>
    <w:p w:rsidR="00B73539" w:rsidRDefault="00B73539">
      <w:pPr>
        <w:numPr>
          <w:ilvl w:val="0"/>
          <w:numId w:val="3"/>
        </w:num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Заявитель согласен, что задаток не возвращается ему в следующих случаях:</w:t>
      </w:r>
    </w:p>
    <w:p w:rsidR="00B73539" w:rsidRDefault="00B73539" w:rsidP="00AD1F3A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признания Заявителя победителем Торгов и дальнейшего отказа или уклонения его от подписания </w:t>
      </w:r>
      <w:r w:rsidR="00AD1F3A" w:rsidRPr="00AD1F3A">
        <w:rPr>
          <w:color w:val="000000"/>
          <w:sz w:val="22"/>
          <w:szCs w:val="22"/>
          <w:shd w:val="clear" w:color="auto" w:fill="FFFFFF"/>
        </w:rPr>
        <w:t xml:space="preserve">договора купли-продажи имущества 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 xml:space="preserve">и имущественных прав </w:t>
      </w:r>
      <w:r w:rsidR="00AD1F3A" w:rsidRPr="00AD1F3A">
        <w:rPr>
          <w:color w:val="000000"/>
          <w:sz w:val="22"/>
          <w:szCs w:val="22"/>
          <w:shd w:val="clear" w:color="auto" w:fill="FFFFFF"/>
        </w:rPr>
        <w:t>по лоту №__;</w:t>
      </w:r>
    </w:p>
    <w:p w:rsidR="00B73539" w:rsidRDefault="00B73539" w:rsidP="002F1E08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E853E9">
        <w:rPr>
          <w:color w:val="000000"/>
          <w:spacing w:val="5"/>
          <w:sz w:val="22"/>
          <w:szCs w:val="22"/>
          <w:shd w:val="clear" w:color="auto" w:fill="FFFFFF"/>
        </w:rPr>
        <w:t>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</w:t>
      </w:r>
      <w:r w:rsidR="00BA733E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дней </w:t>
      </w:r>
      <w:proofErr w:type="gramStart"/>
      <w:r>
        <w:rPr>
          <w:color w:val="000000"/>
          <w:spacing w:val="5"/>
          <w:sz w:val="22"/>
          <w:szCs w:val="22"/>
          <w:shd w:val="clear" w:color="auto" w:fill="FFFFFF"/>
        </w:rPr>
        <w:t xml:space="preserve">с даты </w:t>
      </w:r>
      <w:r>
        <w:rPr>
          <w:color w:val="000000"/>
          <w:sz w:val="22"/>
          <w:szCs w:val="22"/>
          <w:shd w:val="clear" w:color="auto" w:fill="FFFFFF"/>
        </w:rPr>
        <w:t>подписания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договора куп</w:t>
      </w:r>
      <w:r w:rsidR="00D4500E">
        <w:rPr>
          <w:color w:val="000000"/>
          <w:sz w:val="22"/>
          <w:szCs w:val="22"/>
          <w:shd w:val="clear" w:color="auto" w:fill="FFFFFF"/>
        </w:rPr>
        <w:t xml:space="preserve">ли-продажи имущества </w:t>
      </w:r>
      <w:r w:rsidR="002F1E08">
        <w:rPr>
          <w:color w:val="000000"/>
          <w:spacing w:val="8"/>
          <w:sz w:val="22"/>
          <w:szCs w:val="22"/>
          <w:shd w:val="clear" w:color="auto" w:fill="FFFFFF"/>
        </w:rPr>
        <w:t xml:space="preserve">и имущественных прав </w:t>
      </w:r>
      <w:r w:rsidR="00D4500E">
        <w:rPr>
          <w:color w:val="000000"/>
          <w:sz w:val="22"/>
          <w:szCs w:val="22"/>
          <w:shd w:val="clear" w:color="auto" w:fill="FFFFFF"/>
        </w:rPr>
        <w:t>по лоту №</w:t>
      </w:r>
      <w:r w:rsidR="00E853E9">
        <w:rPr>
          <w:color w:val="000000"/>
          <w:sz w:val="22"/>
          <w:szCs w:val="22"/>
          <w:shd w:val="clear" w:color="auto" w:fill="FFFFFF"/>
        </w:rPr>
        <w:t>__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B73539" w:rsidRDefault="00B73539">
      <w:pPr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pacing w:before="5" w:line="274" w:lineRule="exact"/>
        <w:ind w:left="0" w:firstLine="339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</w:t>
      </w:r>
      <w:r w:rsidR="00D4500E">
        <w:rPr>
          <w:color w:val="000000"/>
          <w:spacing w:val="-1"/>
          <w:sz w:val="22"/>
          <w:szCs w:val="22"/>
          <w:shd w:val="clear" w:color="auto" w:fill="FFFFFF"/>
        </w:rPr>
        <w:t>едерации и настоящим Договором.</w:t>
      </w:r>
    </w:p>
    <w:p w:rsidR="00B73539" w:rsidRPr="00D4500E" w:rsidRDefault="00B73539">
      <w:pPr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spacing w:before="5" w:line="274" w:lineRule="exact"/>
        <w:ind w:left="0" w:firstLine="326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D4500E">
        <w:rPr>
          <w:color w:val="000000"/>
          <w:spacing w:val="-1"/>
          <w:sz w:val="22"/>
          <w:szCs w:val="22"/>
          <w:shd w:val="clear" w:color="auto" w:fill="FFFFFF"/>
        </w:rPr>
        <w:t xml:space="preserve">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</w:t>
      </w:r>
      <w:r w:rsidRPr="00D4500E">
        <w:rPr>
          <w:color w:val="000000"/>
          <w:spacing w:val="-1"/>
          <w:sz w:val="22"/>
          <w:szCs w:val="22"/>
          <w:shd w:val="clear" w:color="auto" w:fill="FFFFFF"/>
        </w:rPr>
        <w:lastRenderedPageBreak/>
        <w:t>Арбитражном суде</w:t>
      </w:r>
      <w:r w:rsidR="00B70A68">
        <w:rPr>
          <w:color w:val="000000"/>
          <w:spacing w:val="-1"/>
          <w:sz w:val="22"/>
          <w:szCs w:val="22"/>
          <w:shd w:val="clear" w:color="auto" w:fill="FFFFFF"/>
        </w:rPr>
        <w:t xml:space="preserve"> Ростовской области</w:t>
      </w:r>
      <w:r w:rsidRPr="00D4500E">
        <w:rPr>
          <w:color w:val="000000"/>
          <w:spacing w:val="-1"/>
          <w:sz w:val="22"/>
          <w:szCs w:val="22"/>
          <w:shd w:val="clear" w:color="auto" w:fill="FFFFFF"/>
        </w:rPr>
        <w:t>.</w:t>
      </w:r>
    </w:p>
    <w:p w:rsidR="00B73539" w:rsidRDefault="00BC69E1" w:rsidP="00424C1F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5" w:line="274" w:lineRule="exact"/>
        <w:ind w:left="0" w:firstLine="360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2"/>
          <w:sz w:val="22"/>
          <w:szCs w:val="22"/>
          <w:shd w:val="clear" w:color="auto" w:fill="FFFFFF"/>
        </w:rPr>
        <w:t xml:space="preserve">Настоящий договор </w:t>
      </w:r>
      <w:r w:rsidR="00C34D4A">
        <w:rPr>
          <w:color w:val="000000"/>
          <w:spacing w:val="2"/>
          <w:sz w:val="22"/>
          <w:szCs w:val="22"/>
          <w:shd w:val="clear" w:color="auto" w:fill="FFFFFF"/>
        </w:rPr>
        <w:t>раз</w:t>
      </w:r>
      <w:r w:rsidR="002F1E08">
        <w:rPr>
          <w:color w:val="000000"/>
          <w:spacing w:val="2"/>
          <w:sz w:val="22"/>
          <w:szCs w:val="22"/>
          <w:shd w:val="clear" w:color="auto" w:fill="FFFFFF"/>
        </w:rPr>
        <w:t xml:space="preserve">мещается на электронной </w:t>
      </w:r>
      <w:r w:rsidR="00C34D4A">
        <w:rPr>
          <w:color w:val="000000"/>
          <w:spacing w:val="2"/>
          <w:sz w:val="22"/>
          <w:szCs w:val="22"/>
          <w:shd w:val="clear" w:color="auto" w:fill="FFFFFF"/>
        </w:rPr>
        <w:t xml:space="preserve"> площадке 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>«</w:t>
      </w:r>
      <w:proofErr w:type="spellStart"/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>uTender</w:t>
      </w:r>
      <w:proofErr w:type="spellEnd"/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» в сети Интернет по адресу </w:t>
      </w:r>
      <w:hyperlink r:id="rId9" w:history="1">
        <w:r w:rsidR="008C4709" w:rsidRPr="008C4709">
          <w:rPr>
            <w:rStyle w:val="a3"/>
            <w:spacing w:val="8"/>
            <w:sz w:val="22"/>
            <w:szCs w:val="22"/>
            <w:shd w:val="clear" w:color="auto" w:fill="FFFFFF"/>
          </w:rPr>
          <w:t>http://www.utender.ru</w:t>
        </w:r>
      </w:hyperlink>
      <w:r w:rsidR="00C34D4A">
        <w:rPr>
          <w:sz w:val="22"/>
          <w:szCs w:val="22"/>
        </w:rPr>
        <w:t>)</w:t>
      </w:r>
      <w:r w:rsidR="00C34D4A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в разделе </w:t>
      </w:r>
      <w:r w:rsidR="00842ECB">
        <w:rPr>
          <w:color w:val="000000"/>
          <w:spacing w:val="-1"/>
          <w:sz w:val="22"/>
          <w:szCs w:val="22"/>
          <w:shd w:val="clear" w:color="auto" w:fill="FFFFFF"/>
        </w:rPr>
        <w:t>Т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оргов </w:t>
      </w:r>
      <w:r w:rsidR="00FC5DF3">
        <w:rPr>
          <w:color w:val="000000"/>
          <w:spacing w:val="-1"/>
          <w:sz w:val="22"/>
          <w:szCs w:val="22"/>
          <w:shd w:val="clear" w:color="auto" w:fill="FFFFFF"/>
        </w:rPr>
        <w:t xml:space="preserve"> и подписывается электронной цифровой подписью Организатора торгов.</w:t>
      </w:r>
      <w:proofErr w:type="gramEnd"/>
    </w:p>
    <w:p w:rsidR="00694C02" w:rsidRDefault="00FC5DF3" w:rsidP="00DB4947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>Заявитель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>,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 xml:space="preserve">как Сторона договора, </w:t>
      </w:r>
      <w:r w:rsidR="00641AEA">
        <w:rPr>
          <w:color w:val="000000"/>
          <w:spacing w:val="-1"/>
          <w:sz w:val="22"/>
          <w:szCs w:val="22"/>
          <w:shd w:val="clear" w:color="auto" w:fill="FFFFFF"/>
        </w:rPr>
        <w:t>вносит в настоящий договор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данные о себе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>, номере лота и сумме задатка по лоту</w:t>
      </w:r>
      <w:r w:rsidR="00694C02">
        <w:rPr>
          <w:color w:val="000000"/>
          <w:spacing w:val="-1"/>
          <w:sz w:val="22"/>
          <w:szCs w:val="22"/>
          <w:shd w:val="clear" w:color="auto" w:fill="FFFFFF"/>
        </w:rPr>
        <w:t>.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694C02"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Внесение Заявителем в договор изменений и дополнений, кроме сведений о себе, </w:t>
      </w:r>
      <w:r w:rsidR="00694C02">
        <w:rPr>
          <w:color w:val="000000"/>
          <w:spacing w:val="-1"/>
          <w:sz w:val="22"/>
          <w:szCs w:val="22"/>
          <w:shd w:val="clear" w:color="auto" w:fill="FFFFFF"/>
        </w:rPr>
        <w:t xml:space="preserve">номере лота и сумме задатка по лоту,  </w:t>
      </w:r>
      <w:r w:rsidR="00694C02"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не допускается. </w:t>
      </w:r>
    </w:p>
    <w:p w:rsidR="00DB4947" w:rsidRPr="00DB4947" w:rsidRDefault="008C5EC1" w:rsidP="00424C1F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5" w:line="274" w:lineRule="exact"/>
        <w:ind w:left="0" w:firstLine="360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-1"/>
          <w:sz w:val="22"/>
          <w:szCs w:val="22"/>
          <w:shd w:val="clear" w:color="auto" w:fill="FFFFFF"/>
        </w:rPr>
        <w:t>Заявитель</w:t>
      </w:r>
      <w:r w:rsidR="00FC5DF3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подписывает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настоящий договор или его копию  (при подписании его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в установленном законодательством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РФ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>порядке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)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своей электронной цифровой подписью </w:t>
      </w:r>
      <w:r w:rsidR="00C74922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при подаче заявки на </w:t>
      </w:r>
      <w:r w:rsidR="000F09F7">
        <w:rPr>
          <w:color w:val="000000"/>
          <w:spacing w:val="-1"/>
          <w:sz w:val="22"/>
          <w:szCs w:val="22"/>
          <w:shd w:val="clear" w:color="auto" w:fill="FFFFFF"/>
        </w:rPr>
        <w:t>участие в Торгах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641AEA">
        <w:rPr>
          <w:color w:val="000000"/>
          <w:spacing w:val="-1"/>
          <w:sz w:val="22"/>
          <w:szCs w:val="22"/>
          <w:shd w:val="clear" w:color="auto" w:fill="FFFFFF"/>
        </w:rPr>
        <w:t>на</w:t>
      </w:r>
      <w:r w:rsidR="00DB4947"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</w:t>
      </w:r>
      <w:r w:rsidR="00641AEA">
        <w:rPr>
          <w:color w:val="000000"/>
          <w:spacing w:val="2"/>
          <w:sz w:val="22"/>
          <w:szCs w:val="22"/>
          <w:shd w:val="clear" w:color="auto" w:fill="FFFFFF"/>
        </w:rPr>
        <w:t xml:space="preserve">площадке 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>«</w:t>
      </w:r>
      <w:proofErr w:type="spellStart"/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>uTender</w:t>
      </w:r>
      <w:proofErr w:type="spellEnd"/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» в сети Интернет по адресу </w:t>
      </w:r>
      <w:hyperlink r:id="rId10" w:history="1">
        <w:r w:rsidR="008C4709" w:rsidRPr="008C4709">
          <w:rPr>
            <w:rStyle w:val="a3"/>
            <w:spacing w:val="8"/>
            <w:sz w:val="22"/>
            <w:szCs w:val="22"/>
            <w:shd w:val="clear" w:color="auto" w:fill="FFFFFF"/>
          </w:rPr>
          <w:t>http://www.utender.ru</w:t>
        </w:r>
      </w:hyperlink>
      <w:r w:rsidR="00424C1F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194E47" w:rsidRPr="00194E47">
        <w:rPr>
          <w:color w:val="000000"/>
          <w:spacing w:val="8"/>
          <w:sz w:val="22"/>
          <w:szCs w:val="22"/>
          <w:shd w:val="clear" w:color="auto" w:fill="FFFFFF"/>
        </w:rPr>
        <w:t>,</w:t>
      </w:r>
      <w:r w:rsidR="00641AEA">
        <w:rPr>
          <w:sz w:val="22"/>
          <w:szCs w:val="22"/>
        </w:rPr>
        <w:t>)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 xml:space="preserve"> в разделе </w:t>
      </w:r>
      <w:r w:rsidR="000F09F7">
        <w:rPr>
          <w:color w:val="000000"/>
          <w:spacing w:val="-1"/>
          <w:sz w:val="22"/>
          <w:szCs w:val="22"/>
          <w:shd w:val="clear" w:color="auto" w:fill="FFFFFF"/>
        </w:rPr>
        <w:t>Т</w:t>
      </w:r>
      <w:r w:rsidR="005B64E5">
        <w:rPr>
          <w:color w:val="000000"/>
          <w:spacing w:val="-1"/>
          <w:sz w:val="22"/>
          <w:szCs w:val="22"/>
          <w:shd w:val="clear" w:color="auto" w:fill="FFFFFF"/>
        </w:rPr>
        <w:t>оргов</w:t>
      </w:r>
      <w:r w:rsidR="00641AEA">
        <w:rPr>
          <w:color w:val="000000"/>
          <w:spacing w:val="-1"/>
          <w:sz w:val="22"/>
          <w:szCs w:val="22"/>
          <w:shd w:val="clear" w:color="auto" w:fill="FFFFFF"/>
        </w:rPr>
        <w:t xml:space="preserve">. </w:t>
      </w:r>
      <w:proofErr w:type="gramEnd"/>
    </w:p>
    <w:p w:rsidR="00F9597A" w:rsidRDefault="00DB4947" w:rsidP="00DB4947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274" w:lineRule="exact"/>
        <w:ind w:left="13" w:firstLine="274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Стороны договора </w:t>
      </w:r>
      <w:r w:rsidR="00D32D17">
        <w:rPr>
          <w:color w:val="000000"/>
          <w:spacing w:val="-1"/>
          <w:sz w:val="22"/>
          <w:szCs w:val="22"/>
          <w:shd w:val="clear" w:color="auto" w:fill="FFFFFF"/>
        </w:rPr>
        <w:t xml:space="preserve">безоговорочно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 xml:space="preserve">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РФ </w:t>
      </w:r>
      <w:r w:rsidRPr="00DB4947">
        <w:rPr>
          <w:color w:val="000000"/>
          <w:spacing w:val="-1"/>
          <w:sz w:val="22"/>
          <w:szCs w:val="22"/>
          <w:shd w:val="clear" w:color="auto" w:fill="FFFFFF"/>
        </w:rPr>
        <w:t>порядке.</w:t>
      </w:r>
    </w:p>
    <w:p w:rsidR="003119A2" w:rsidRDefault="003119A2" w:rsidP="00424C1F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5" w:line="274" w:lineRule="exact"/>
        <w:ind w:left="0" w:firstLine="360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-1"/>
          <w:sz w:val="22"/>
          <w:szCs w:val="22"/>
          <w:shd w:val="clear" w:color="auto" w:fill="FFFFFF"/>
        </w:rPr>
        <w:t>Настоящий договор с момента размещения на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электронной  площадке </w:t>
      </w:r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>«</w:t>
      </w:r>
      <w:proofErr w:type="spellStart"/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>uTender</w:t>
      </w:r>
      <w:proofErr w:type="spellEnd"/>
      <w:r w:rsidR="008C4709" w:rsidRPr="008C4709">
        <w:rPr>
          <w:color w:val="000000"/>
          <w:spacing w:val="8"/>
          <w:sz w:val="22"/>
          <w:szCs w:val="22"/>
          <w:shd w:val="clear" w:color="auto" w:fill="FFFFFF"/>
        </w:rPr>
        <w:t xml:space="preserve">» в сети Интернет по адресу </w:t>
      </w:r>
      <w:hyperlink r:id="rId11" w:history="1">
        <w:r w:rsidR="008C4709" w:rsidRPr="008C4709">
          <w:rPr>
            <w:rStyle w:val="a3"/>
            <w:spacing w:val="8"/>
            <w:sz w:val="22"/>
            <w:szCs w:val="22"/>
            <w:shd w:val="clear" w:color="auto" w:fill="FFFFFF"/>
          </w:rPr>
          <w:t>http://www.utender.ru</w:t>
        </w:r>
      </w:hyperlink>
      <w:r w:rsidR="00194E47" w:rsidRPr="00194E47">
        <w:rPr>
          <w:color w:val="000000"/>
          <w:spacing w:val="8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) 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и подписания электронной цифровой подписью Заявителя при подаче заявки </w:t>
      </w:r>
      <w:r w:rsidRPr="003119A2">
        <w:rPr>
          <w:color w:val="000000"/>
          <w:spacing w:val="-1"/>
          <w:sz w:val="22"/>
          <w:szCs w:val="22"/>
          <w:shd w:val="clear" w:color="auto" w:fill="FFFFFF"/>
        </w:rPr>
        <w:t xml:space="preserve">на участие в Торгах  </w:t>
      </w:r>
      <w:r>
        <w:rPr>
          <w:color w:val="000000"/>
          <w:spacing w:val="-1"/>
          <w:sz w:val="22"/>
          <w:szCs w:val="22"/>
          <w:shd w:val="clear" w:color="auto" w:fill="FFFFFF"/>
        </w:rPr>
        <w:t>считается вступившим в силу</w:t>
      </w:r>
      <w:proofErr w:type="gramEnd"/>
    </w:p>
    <w:p w:rsidR="00641AEA" w:rsidRDefault="00641AEA" w:rsidP="00641AEA">
      <w:pPr>
        <w:shd w:val="clear" w:color="auto" w:fill="FFFFFF"/>
        <w:tabs>
          <w:tab w:val="left" w:pos="782"/>
        </w:tabs>
        <w:spacing w:before="5" w:line="274" w:lineRule="exact"/>
        <w:ind w:left="287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</w:p>
    <w:p w:rsidR="00B73539" w:rsidRDefault="00B73539">
      <w:pPr>
        <w:shd w:val="clear" w:color="auto" w:fill="FFFFFF"/>
        <w:tabs>
          <w:tab w:val="left" w:pos="1982"/>
        </w:tabs>
        <w:spacing w:before="5" w:line="274" w:lineRule="exact"/>
        <w:ind w:left="313"/>
        <w:jc w:val="both"/>
      </w:pPr>
    </w:p>
    <w:p w:rsidR="00B73539" w:rsidRDefault="00B73539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73539" w:rsidRDefault="00B73539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A7EFE" w:rsidRDefault="006A7EFE" w:rsidP="006A7EFE">
      <w:pPr>
        <w:jc w:val="both"/>
        <w:rPr>
          <w:b/>
          <w:sz w:val="22"/>
          <w:szCs w:val="22"/>
        </w:rPr>
      </w:pPr>
      <w:r w:rsidRPr="00C34D4A">
        <w:rPr>
          <w:b/>
          <w:sz w:val="22"/>
          <w:szCs w:val="22"/>
        </w:rPr>
        <w:t>Заявитель:</w:t>
      </w:r>
      <w:r>
        <w:rPr>
          <w:b/>
          <w:sz w:val="22"/>
          <w:szCs w:val="22"/>
        </w:rPr>
        <w:t xml:space="preserve">                                                               </w:t>
      </w:r>
      <w:r w:rsidR="00B73539" w:rsidRPr="00C34D4A">
        <w:rPr>
          <w:b/>
          <w:sz w:val="22"/>
          <w:szCs w:val="22"/>
        </w:rPr>
        <w:t>Организатор торгов:</w:t>
      </w:r>
      <w:r w:rsidR="00B73539" w:rsidRPr="00C34D4A">
        <w:rPr>
          <w:b/>
          <w:sz w:val="22"/>
          <w:szCs w:val="22"/>
        </w:rPr>
        <w:tab/>
      </w:r>
    </w:p>
    <w:p w:rsidR="006A7EFE" w:rsidRPr="006A7EFE" w:rsidRDefault="006A7EFE" w:rsidP="006A7EFE">
      <w:pPr>
        <w:pStyle w:val="210"/>
        <w:shd w:val="clear" w:color="auto" w:fill="auto"/>
        <w:spacing w:before="0" w:after="0" w:line="274" w:lineRule="exact"/>
        <w:ind w:left="4960"/>
        <w:jc w:val="left"/>
        <w:rPr>
          <w:color w:val="000000"/>
          <w:spacing w:val="-1"/>
          <w:sz w:val="22"/>
          <w:szCs w:val="22"/>
          <w:shd w:val="clear" w:color="auto" w:fill="FFFFFF"/>
          <w:lang w:eastAsia="ar-SA"/>
        </w:rPr>
      </w:pPr>
      <w:r w:rsidRPr="006A7EFE">
        <w:rPr>
          <w:spacing w:val="-1"/>
          <w:sz w:val="22"/>
          <w:szCs w:val="22"/>
          <w:lang w:eastAsia="ar-SA"/>
        </w:rPr>
        <w:t>Конкурсный управляющий</w:t>
      </w:r>
    </w:p>
    <w:p w:rsidR="00451CE5" w:rsidRDefault="00451CE5" w:rsidP="00451CE5">
      <w:pPr>
        <w:pStyle w:val="ConsNormal"/>
        <w:widowControl/>
        <w:ind w:left="4240" w:right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УМП ЖКХ «Азовское» </w:t>
      </w:r>
    </w:p>
    <w:p w:rsidR="00451CE5" w:rsidRDefault="00451CE5" w:rsidP="00451CE5">
      <w:pPr>
        <w:pStyle w:val="ConsNormal"/>
        <w:widowControl/>
        <w:ind w:left="4960" w:right="0" w:firstLine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ИНН6101932120, ОГРН1146188001630 </w:t>
      </w:r>
    </w:p>
    <w:p w:rsidR="00451CE5" w:rsidRDefault="00451CE5" w:rsidP="00451CE5">
      <w:pPr>
        <w:pStyle w:val="ConsNormal"/>
        <w:widowControl/>
        <w:ind w:left="4960" w:right="0" w:firstLine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spellStart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юр</w:t>
      </w:r>
      <w:proofErr w:type="gramStart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.а</w:t>
      </w:r>
      <w:proofErr w:type="gramEnd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дрес</w:t>
      </w:r>
      <w:proofErr w:type="spellEnd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: Ростовская </w:t>
      </w:r>
      <w:proofErr w:type="spellStart"/>
      <w:proofErr w:type="gramStart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обл</w:t>
      </w:r>
      <w:proofErr w:type="spellEnd"/>
      <w:proofErr w:type="gramEnd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, Азовский р-н, </w:t>
      </w:r>
    </w:p>
    <w:p w:rsidR="00451CE5" w:rsidRDefault="00451CE5" w:rsidP="00451CE5">
      <w:pPr>
        <w:pStyle w:val="ConsNormal"/>
        <w:widowControl/>
        <w:ind w:left="4960" w:right="0" w:firstLine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spellStart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с</w:t>
      </w:r>
      <w:proofErr w:type="gramStart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.К</w:t>
      </w:r>
      <w:proofErr w:type="gramEnd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агальник</w:t>
      </w:r>
      <w:proofErr w:type="spellEnd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, </w:t>
      </w:r>
      <w:proofErr w:type="spellStart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ул.Советская</w:t>
      </w:r>
      <w:proofErr w:type="spellEnd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59, </w:t>
      </w:r>
    </w:p>
    <w:p w:rsidR="00451CE5" w:rsidRDefault="00451CE5" w:rsidP="00451CE5">
      <w:pPr>
        <w:pStyle w:val="ConsNormal"/>
        <w:widowControl/>
        <w:ind w:left="4960" w:right="0" w:firstLine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proofErr w:type="gramStart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признанного</w:t>
      </w:r>
      <w:proofErr w:type="gramEnd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банкротом, </w:t>
      </w:r>
    </w:p>
    <w:p w:rsidR="00451CE5" w:rsidRDefault="00451CE5" w:rsidP="00451CE5">
      <w:pPr>
        <w:pStyle w:val="ConsNormal"/>
        <w:widowControl/>
        <w:ind w:left="4960" w:right="0" w:firstLine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решением Арбитражного суда Ростовской обл. </w:t>
      </w:r>
    </w:p>
    <w:p w:rsidR="00451CE5" w:rsidRDefault="00451CE5" w:rsidP="00451CE5">
      <w:pPr>
        <w:pStyle w:val="ConsNormal"/>
        <w:widowControl/>
        <w:ind w:left="4960" w:right="0" w:firstLine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18.04.19 по делу А53-6412/18</w:t>
      </w:r>
    </w:p>
    <w:p w:rsidR="00451CE5" w:rsidRDefault="00451CE5" w:rsidP="00451CE5">
      <w:pPr>
        <w:pStyle w:val="ConsNormal"/>
        <w:widowControl/>
        <w:ind w:left="4960" w:right="0" w:firstLine="0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451CE5" w:rsidRDefault="00451CE5" w:rsidP="00451CE5">
      <w:pPr>
        <w:pStyle w:val="ConsNormal"/>
        <w:widowControl/>
        <w:ind w:left="4960" w:right="0" w:firstLine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Реквизиты счета:</w:t>
      </w:r>
    </w:p>
    <w:p w:rsidR="00C34D4A" w:rsidRPr="00451CE5" w:rsidRDefault="00451CE5" w:rsidP="00451CE5">
      <w:pPr>
        <w:pStyle w:val="ConsNormal"/>
        <w:widowControl/>
        <w:ind w:left="4960" w:right="0" w:firstLine="0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получатель - УМП ЖКХ «Азовское» ИНН 6101932120 КПП 610101001,ОГРН/ОГРНИП 1146188001630, счет для оплаты задатка Юго-Западный Банк ПАО Сбербанк </w:t>
      </w:r>
      <w:proofErr w:type="gramStart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р</w:t>
      </w:r>
      <w:proofErr w:type="gramEnd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/</w:t>
      </w:r>
      <w:proofErr w:type="spellStart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>сч</w:t>
      </w:r>
      <w:proofErr w:type="spellEnd"/>
      <w:r w:rsidRPr="00451CE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40702810852090031130, БИК 046015602, к/с30101810600000000602</w:t>
      </w:r>
    </w:p>
    <w:p w:rsidR="00B73539" w:rsidRPr="00C34D4A" w:rsidRDefault="00B7353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</w:p>
    <w:p w:rsidR="00B73539" w:rsidRDefault="00B73539" w:rsidP="006551F8">
      <w:pPr>
        <w:pStyle w:val="ConsNonformat"/>
        <w:widowControl/>
        <w:ind w:right="0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73539" w:rsidRDefault="00B73539">
      <w:pPr>
        <w:pStyle w:val="3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4D4A" w:rsidRDefault="006A7EFE">
      <w:pPr>
        <w:pStyle w:val="31"/>
        <w:rPr>
          <w:rFonts w:eastAsia="Arial"/>
          <w:sz w:val="22"/>
          <w:szCs w:val="22"/>
        </w:rPr>
      </w:pPr>
      <w:r>
        <w:rPr>
          <w:rStyle w:val="ab"/>
          <w:rFonts w:eastAsia="Arial"/>
          <w:u w:val="single"/>
        </w:rPr>
        <w:t xml:space="preserve"> </w:t>
      </w:r>
      <w:r w:rsidRPr="006A7EFE">
        <w:rPr>
          <w:rStyle w:val="ab"/>
          <w:rFonts w:eastAsia="Arial"/>
        </w:rPr>
        <w:t xml:space="preserve">                                                                                                     </w:t>
      </w:r>
      <w:r w:rsidR="00F53787" w:rsidRPr="00F53787">
        <w:rPr>
          <w:rStyle w:val="ab"/>
          <w:rFonts w:eastAsia="Arial"/>
          <w:u w:val="single"/>
        </w:rPr>
        <w:t>подписано ЭЦП</w:t>
      </w:r>
      <w:r w:rsidR="002D46B8" w:rsidRPr="002D46B8">
        <w:rPr>
          <w:rStyle w:val="ab"/>
          <w:rFonts w:eastAsia="Arial"/>
        </w:rPr>
        <w:t xml:space="preserve">   </w:t>
      </w:r>
      <w:r w:rsidR="00F53787" w:rsidRPr="002D46B8">
        <w:rPr>
          <w:rFonts w:eastAsia="Arial"/>
          <w:sz w:val="22"/>
          <w:szCs w:val="22"/>
        </w:rPr>
        <w:t xml:space="preserve"> </w:t>
      </w:r>
      <w:r w:rsidR="00C37252">
        <w:rPr>
          <w:rFonts w:eastAsia="Arial"/>
          <w:sz w:val="22"/>
          <w:szCs w:val="22"/>
        </w:rPr>
        <w:t>Валитова О.А.</w:t>
      </w:r>
    </w:p>
    <w:p w:rsidR="00C34D4A" w:rsidRDefault="00B73539">
      <w:pPr>
        <w:pStyle w:val="31"/>
      </w:pPr>
      <w:r>
        <w:tab/>
      </w:r>
    </w:p>
    <w:p w:rsidR="00C34D4A" w:rsidRDefault="00C34D4A">
      <w:pPr>
        <w:pStyle w:val="31"/>
      </w:pPr>
    </w:p>
    <w:p w:rsidR="00B73539" w:rsidRDefault="00B73539">
      <w:pPr>
        <w:pStyle w:val="31"/>
        <w:rPr>
          <w:sz w:val="22"/>
          <w:szCs w:val="22"/>
        </w:rPr>
      </w:pPr>
      <w:r>
        <w:tab/>
      </w:r>
      <w:r>
        <w:tab/>
      </w:r>
      <w:r>
        <w:tab/>
        <w:t xml:space="preserve">                          </w:t>
      </w:r>
      <w:r>
        <w:rPr>
          <w:sz w:val="22"/>
          <w:szCs w:val="22"/>
        </w:rPr>
        <w:t xml:space="preserve">   </w:t>
      </w:r>
      <w:r>
        <w:t xml:space="preserve"> </w:t>
      </w:r>
      <w:r w:rsidR="00C34D4A">
        <w:rPr>
          <w:sz w:val="22"/>
          <w:szCs w:val="22"/>
        </w:rPr>
        <w:t xml:space="preserve"> </w:t>
      </w:r>
    </w:p>
    <w:p w:rsidR="00C34D4A" w:rsidRDefault="00C34D4A">
      <w:pPr>
        <w:jc w:val="both"/>
        <w:rPr>
          <w:b/>
          <w:sz w:val="22"/>
          <w:szCs w:val="22"/>
        </w:rPr>
      </w:pPr>
    </w:p>
    <w:p w:rsidR="00C34D4A" w:rsidRPr="00C34D4A" w:rsidRDefault="00C34D4A">
      <w:pPr>
        <w:jc w:val="both"/>
        <w:rPr>
          <w:b/>
          <w:sz w:val="22"/>
          <w:szCs w:val="22"/>
        </w:rPr>
      </w:pPr>
    </w:p>
    <w:p w:rsidR="00B73539" w:rsidRDefault="00B73539">
      <w:pPr>
        <w:shd w:val="clear" w:color="auto" w:fill="FFFFFF"/>
        <w:tabs>
          <w:tab w:val="left" w:pos="2195"/>
        </w:tabs>
        <w:spacing w:line="274" w:lineRule="exact"/>
        <w:ind w:left="185"/>
        <w:jc w:val="center"/>
      </w:pPr>
    </w:p>
    <w:sectPr w:rsidR="00B73539" w:rsidSect="00B70A68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993" w:right="1089" w:bottom="776" w:left="130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57" w:rsidRDefault="006A0157">
      <w:r>
        <w:separator/>
      </w:r>
    </w:p>
  </w:endnote>
  <w:endnote w:type="continuationSeparator" w:id="0">
    <w:p w:rsidR="006A0157" w:rsidRDefault="006A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>
    <w:pPr>
      <w:pStyle w:val="aa"/>
      <w:rPr>
        <w:color w:val="000000"/>
        <w:sz w:val="22"/>
        <w:szCs w:val="22"/>
      </w:rPr>
    </w:pPr>
  </w:p>
  <w:p w:rsidR="002D7662" w:rsidRDefault="002D76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57" w:rsidRDefault="006A0157">
      <w:r>
        <w:separator/>
      </w:r>
    </w:p>
  </w:footnote>
  <w:footnote w:type="continuationSeparator" w:id="0">
    <w:p w:rsidR="006A0157" w:rsidRDefault="006A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62" w:rsidRDefault="002D76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539"/>
    <w:rsid w:val="000409DD"/>
    <w:rsid w:val="000503E7"/>
    <w:rsid w:val="000675B2"/>
    <w:rsid w:val="00095B8B"/>
    <w:rsid w:val="000A3BF3"/>
    <w:rsid w:val="000C7DA6"/>
    <w:rsid w:val="000F09F7"/>
    <w:rsid w:val="00165A30"/>
    <w:rsid w:val="00194E47"/>
    <w:rsid w:val="001A7B10"/>
    <w:rsid w:val="0022740D"/>
    <w:rsid w:val="0024134A"/>
    <w:rsid w:val="002A3261"/>
    <w:rsid w:val="002D46B8"/>
    <w:rsid w:val="002D7662"/>
    <w:rsid w:val="002F1E08"/>
    <w:rsid w:val="003119A2"/>
    <w:rsid w:val="00357D7B"/>
    <w:rsid w:val="00374475"/>
    <w:rsid w:val="0037563D"/>
    <w:rsid w:val="0039631A"/>
    <w:rsid w:val="003D1314"/>
    <w:rsid w:val="003E3EE6"/>
    <w:rsid w:val="003F6E57"/>
    <w:rsid w:val="00424C1F"/>
    <w:rsid w:val="00433992"/>
    <w:rsid w:val="00451CE5"/>
    <w:rsid w:val="004565EF"/>
    <w:rsid w:val="004B338A"/>
    <w:rsid w:val="004E2BB5"/>
    <w:rsid w:val="004E30DA"/>
    <w:rsid w:val="00511281"/>
    <w:rsid w:val="00570E3D"/>
    <w:rsid w:val="00594C0E"/>
    <w:rsid w:val="005A0198"/>
    <w:rsid w:val="005B64E5"/>
    <w:rsid w:val="005B7971"/>
    <w:rsid w:val="005C4302"/>
    <w:rsid w:val="005C7DA9"/>
    <w:rsid w:val="005E4791"/>
    <w:rsid w:val="005F4C8B"/>
    <w:rsid w:val="0060489C"/>
    <w:rsid w:val="00640AEF"/>
    <w:rsid w:val="00641AEA"/>
    <w:rsid w:val="006551F8"/>
    <w:rsid w:val="00694C02"/>
    <w:rsid w:val="0069512D"/>
    <w:rsid w:val="006959CE"/>
    <w:rsid w:val="006A0157"/>
    <w:rsid w:val="006A7EFE"/>
    <w:rsid w:val="006B69C4"/>
    <w:rsid w:val="006C4C1E"/>
    <w:rsid w:val="006E76D8"/>
    <w:rsid w:val="007258EB"/>
    <w:rsid w:val="007537EE"/>
    <w:rsid w:val="007738B4"/>
    <w:rsid w:val="007C18D3"/>
    <w:rsid w:val="00842ECB"/>
    <w:rsid w:val="00852865"/>
    <w:rsid w:val="0085409D"/>
    <w:rsid w:val="00897032"/>
    <w:rsid w:val="008A7CF1"/>
    <w:rsid w:val="008B764D"/>
    <w:rsid w:val="008C4709"/>
    <w:rsid w:val="008C5EC1"/>
    <w:rsid w:val="008E090C"/>
    <w:rsid w:val="008E2324"/>
    <w:rsid w:val="008E6F9D"/>
    <w:rsid w:val="009265DD"/>
    <w:rsid w:val="0095599E"/>
    <w:rsid w:val="0097320F"/>
    <w:rsid w:val="009A0C1C"/>
    <w:rsid w:val="00A84C9E"/>
    <w:rsid w:val="00A87406"/>
    <w:rsid w:val="00AD1F3A"/>
    <w:rsid w:val="00AE2370"/>
    <w:rsid w:val="00B16689"/>
    <w:rsid w:val="00B3668B"/>
    <w:rsid w:val="00B70A68"/>
    <w:rsid w:val="00B73539"/>
    <w:rsid w:val="00BA2947"/>
    <w:rsid w:val="00BA733E"/>
    <w:rsid w:val="00BC69E1"/>
    <w:rsid w:val="00C01EE5"/>
    <w:rsid w:val="00C11F9A"/>
    <w:rsid w:val="00C2700F"/>
    <w:rsid w:val="00C34D4A"/>
    <w:rsid w:val="00C37252"/>
    <w:rsid w:val="00C74922"/>
    <w:rsid w:val="00CC4A01"/>
    <w:rsid w:val="00CD4E5F"/>
    <w:rsid w:val="00D228DA"/>
    <w:rsid w:val="00D32D17"/>
    <w:rsid w:val="00D4500E"/>
    <w:rsid w:val="00DA1BBC"/>
    <w:rsid w:val="00DB4947"/>
    <w:rsid w:val="00DD018D"/>
    <w:rsid w:val="00DE2C6F"/>
    <w:rsid w:val="00E075DC"/>
    <w:rsid w:val="00E16BBB"/>
    <w:rsid w:val="00E23CF1"/>
    <w:rsid w:val="00E25764"/>
    <w:rsid w:val="00E27D0F"/>
    <w:rsid w:val="00E7465F"/>
    <w:rsid w:val="00E80C35"/>
    <w:rsid w:val="00E853E9"/>
    <w:rsid w:val="00ED1552"/>
    <w:rsid w:val="00F00886"/>
    <w:rsid w:val="00F07E68"/>
    <w:rsid w:val="00F53787"/>
    <w:rsid w:val="00F56997"/>
    <w:rsid w:val="00F668A8"/>
    <w:rsid w:val="00F9597A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40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40D"/>
    <w:rPr>
      <w:rFonts w:ascii="Times New Roman" w:hAnsi="Times New Roman" w:cs="Times New Roman"/>
    </w:rPr>
  </w:style>
  <w:style w:type="character" w:customStyle="1" w:styleId="WW8Num1z1">
    <w:name w:val="WW8Num1z1"/>
    <w:rsid w:val="0022740D"/>
    <w:rPr>
      <w:rFonts w:ascii="OpenSymbol" w:hAnsi="OpenSymbol" w:cs="OpenSymbol"/>
    </w:rPr>
  </w:style>
  <w:style w:type="character" w:customStyle="1" w:styleId="WW8Num1z3">
    <w:name w:val="WW8Num1z3"/>
    <w:rsid w:val="0022740D"/>
    <w:rPr>
      <w:rFonts w:ascii="Symbol" w:hAnsi="Symbol" w:cs="OpenSymbol"/>
    </w:rPr>
  </w:style>
  <w:style w:type="character" w:customStyle="1" w:styleId="WW8Num3z3">
    <w:name w:val="WW8Num3z3"/>
    <w:rsid w:val="0022740D"/>
    <w:rPr>
      <w:rFonts w:ascii="Symbol" w:hAnsi="Symbol" w:cs="OpenSymbol"/>
    </w:rPr>
  </w:style>
  <w:style w:type="character" w:customStyle="1" w:styleId="WW8Num4z0">
    <w:name w:val="WW8Num4z0"/>
    <w:rsid w:val="0022740D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22740D"/>
  </w:style>
  <w:style w:type="character" w:customStyle="1" w:styleId="Absatz-Standardschriftart">
    <w:name w:val="Absatz-Standardschriftart"/>
    <w:rsid w:val="0022740D"/>
  </w:style>
  <w:style w:type="character" w:customStyle="1" w:styleId="WW-Absatz-Standardschriftart">
    <w:name w:val="WW-Absatz-Standardschriftart"/>
    <w:rsid w:val="0022740D"/>
  </w:style>
  <w:style w:type="character" w:customStyle="1" w:styleId="WW8Num2z0">
    <w:name w:val="WW8Num2z0"/>
    <w:rsid w:val="0022740D"/>
    <w:rPr>
      <w:rFonts w:ascii="Times New Roman" w:hAnsi="Times New Roman" w:cs="Times New Roman"/>
    </w:rPr>
  </w:style>
  <w:style w:type="character" w:customStyle="1" w:styleId="WW8Num3z0">
    <w:name w:val="WW8Num3z0"/>
    <w:rsid w:val="0022740D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22740D"/>
  </w:style>
  <w:style w:type="character" w:customStyle="1" w:styleId="1">
    <w:name w:val="Основной шрифт абзаца1"/>
    <w:rsid w:val="0022740D"/>
  </w:style>
  <w:style w:type="character" w:styleId="a3">
    <w:name w:val="Hyperlink"/>
    <w:rsid w:val="0022740D"/>
    <w:rPr>
      <w:color w:val="000080"/>
      <w:u w:val="single"/>
    </w:rPr>
  </w:style>
  <w:style w:type="character" w:customStyle="1" w:styleId="a4">
    <w:name w:val="Маркеры списка"/>
    <w:rsid w:val="0022740D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22740D"/>
  </w:style>
  <w:style w:type="paragraph" w:customStyle="1" w:styleId="a6">
    <w:name w:val="Заголовок"/>
    <w:basedOn w:val="a"/>
    <w:next w:val="a7"/>
    <w:rsid w:val="002274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2740D"/>
    <w:pPr>
      <w:spacing w:after="120"/>
    </w:pPr>
  </w:style>
  <w:style w:type="paragraph" w:styleId="a8">
    <w:name w:val="List"/>
    <w:basedOn w:val="a7"/>
    <w:rsid w:val="0022740D"/>
    <w:rPr>
      <w:rFonts w:cs="Tahoma"/>
    </w:rPr>
  </w:style>
  <w:style w:type="paragraph" w:customStyle="1" w:styleId="20">
    <w:name w:val="Название2"/>
    <w:basedOn w:val="a"/>
    <w:rsid w:val="002274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22740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274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22740D"/>
    <w:pPr>
      <w:suppressLineNumbers/>
    </w:pPr>
    <w:rPr>
      <w:rFonts w:cs="Tahoma"/>
    </w:rPr>
  </w:style>
  <w:style w:type="paragraph" w:customStyle="1" w:styleId="ConsNonformat">
    <w:name w:val="ConsNonformat"/>
    <w:rsid w:val="0022740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rsid w:val="0022740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740D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2740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22740D"/>
    <w:pPr>
      <w:widowControl/>
      <w:autoSpaceDE/>
    </w:pPr>
  </w:style>
  <w:style w:type="character" w:styleId="ab">
    <w:name w:val="Emphasis"/>
    <w:qFormat/>
    <w:rsid w:val="00F53787"/>
    <w:rPr>
      <w:i/>
      <w:iCs/>
    </w:rPr>
  </w:style>
  <w:style w:type="character" w:customStyle="1" w:styleId="22">
    <w:name w:val="Основной текст (2)_"/>
    <w:basedOn w:val="a0"/>
    <w:link w:val="210"/>
    <w:uiPriority w:val="99"/>
    <w:locked/>
    <w:rsid w:val="006A7EFE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A7EFE"/>
    <w:pPr>
      <w:shd w:val="clear" w:color="auto" w:fill="FFFFFF"/>
      <w:suppressAutoHyphens w:val="0"/>
      <w:autoSpaceDE/>
      <w:spacing w:before="180" w:after="600" w:line="240" w:lineRule="atLeast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widowControl/>
      <w:autoSpaceDE/>
    </w:pPr>
  </w:style>
  <w:style w:type="character" w:styleId="ab">
    <w:name w:val="Emphasis"/>
    <w:qFormat/>
    <w:rsid w:val="00F53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tend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ende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__________________Утверждаю</vt:lpstr>
    </vt:vector>
  </TitlesOfParts>
  <Company>DNS</Company>
  <LinksUpToDate>false</LinksUpToDate>
  <CharactersWithSpaces>5703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__________________Утверждаю</dc:title>
  <dc:creator>Мартиросян</dc:creator>
  <cp:lastModifiedBy>user</cp:lastModifiedBy>
  <cp:revision>9</cp:revision>
  <cp:lastPrinted>2007-06-26T14:45:00Z</cp:lastPrinted>
  <dcterms:created xsi:type="dcterms:W3CDTF">2018-07-23T14:49:00Z</dcterms:created>
  <dcterms:modified xsi:type="dcterms:W3CDTF">2020-01-14T16:44:00Z</dcterms:modified>
</cp:coreProperties>
</file>