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109AD91" w14:textId="6CD66298" w:rsidR="00B65D96" w:rsidRPr="00A743B9" w:rsidRDefault="00B65D96" w:rsidP="003C0620">
      <w:pPr>
        <w:pStyle w:val="a7"/>
        <w:ind w:right="0"/>
        <w:rPr>
          <w:sz w:val="20"/>
        </w:rPr>
      </w:pPr>
      <w:r w:rsidRPr="00A743B9">
        <w:rPr>
          <w:sz w:val="20"/>
        </w:rPr>
        <w:t>ДОГОВОР О ЗАДАТКЕ</w:t>
      </w:r>
    </w:p>
    <w:p w14:paraId="0B545A90" w14:textId="77777777" w:rsidR="00AD10EC" w:rsidRPr="00A743B9" w:rsidRDefault="00AD10EC" w:rsidP="003C0620">
      <w:pPr>
        <w:jc w:val="both"/>
      </w:pPr>
    </w:p>
    <w:p w14:paraId="3E22F358" w14:textId="2AB73927" w:rsidR="00B65D96" w:rsidRPr="00A743B9" w:rsidRDefault="00B65D96" w:rsidP="003C0620">
      <w:pPr>
        <w:jc w:val="both"/>
      </w:pPr>
      <w:r w:rsidRPr="00A743B9">
        <w:t>г.</w:t>
      </w:r>
      <w:r w:rsidR="004A1400" w:rsidRPr="00A743B9">
        <w:t xml:space="preserve"> Ростов-на-Дону</w:t>
      </w:r>
      <w:r w:rsidRPr="00A743B9">
        <w:tab/>
      </w:r>
      <w:r w:rsidRPr="00A743B9">
        <w:tab/>
        <w:t xml:space="preserve">                                                     </w:t>
      </w:r>
      <w:r w:rsidR="0022508B" w:rsidRPr="00A743B9">
        <w:t xml:space="preserve">     </w:t>
      </w:r>
      <w:r w:rsidR="005C28FA" w:rsidRPr="00A743B9">
        <w:rPr>
          <w:b/>
        </w:rPr>
        <w:t>"</w:t>
      </w:r>
      <w:r w:rsidRPr="00A743B9">
        <w:t>____</w:t>
      </w:r>
      <w:r w:rsidR="005C28FA" w:rsidRPr="00A743B9">
        <w:rPr>
          <w:b/>
        </w:rPr>
        <w:t>"</w:t>
      </w:r>
      <w:r w:rsidRPr="00A743B9">
        <w:t xml:space="preserve"> ______________</w:t>
      </w:r>
      <w:r w:rsidR="000A4CBA" w:rsidRPr="00A743B9">
        <w:t xml:space="preserve"> 20</w:t>
      </w:r>
      <w:r w:rsidR="00761B4C" w:rsidRPr="00A743B9">
        <w:t>2</w:t>
      </w:r>
      <w:r w:rsidR="00A743B9" w:rsidRPr="00A743B9">
        <w:t xml:space="preserve">4 </w:t>
      </w:r>
      <w:r w:rsidRPr="00A743B9">
        <w:t>г.</w:t>
      </w:r>
    </w:p>
    <w:p w14:paraId="5DDE572D" w14:textId="77777777" w:rsidR="00B65D96" w:rsidRPr="00A743B9" w:rsidRDefault="00B65D96" w:rsidP="003C0620">
      <w:pPr>
        <w:jc w:val="both"/>
      </w:pPr>
    </w:p>
    <w:p w14:paraId="1DDCFB1C" w14:textId="14917495" w:rsidR="00603248" w:rsidRPr="00A743B9" w:rsidRDefault="00E82479" w:rsidP="002013FC">
      <w:pPr>
        <w:ind w:firstLine="720"/>
        <w:jc w:val="both"/>
        <w:rPr>
          <w:rStyle w:val="paragraph"/>
        </w:rPr>
      </w:pPr>
      <w:r w:rsidRPr="00A743B9">
        <w:rPr>
          <w:bCs/>
        </w:rPr>
        <w:t>Организатор торгов- к</w:t>
      </w:r>
      <w:r w:rsidR="005F6AC9" w:rsidRPr="00A743B9">
        <w:rPr>
          <w:bCs/>
        </w:rPr>
        <w:t xml:space="preserve">онкурсный управляющий ООО «ЗЕРНОМИР» (ОГРН 1102310001199, ИНН 2310144694, адрес: 350000, Краснодарский край, г. Краснодар, ул. Одесская, д. 41, корп. А, кв.9) Ефименко Андрей Владимирович (ИНН 616804694070, СНИЛС 136-180-952 59, адрес: 344015, г. Ростов-на-Дону, ул. Карпатская, д. 9/53 - член Ассоциации «МСК СРО ПАУ «Содружество» (ОГРН 1022601953296, ИНН 2635064804,355035, край Ставропольский, г. Ставрополь, </w:t>
      </w:r>
      <w:proofErr w:type="spellStart"/>
      <w:r w:rsidR="005F6AC9" w:rsidRPr="00A743B9">
        <w:rPr>
          <w:bCs/>
        </w:rPr>
        <w:t>пр-кт</w:t>
      </w:r>
      <w:proofErr w:type="spellEnd"/>
      <w:r w:rsidR="005F6AC9" w:rsidRPr="00A743B9">
        <w:rPr>
          <w:bCs/>
        </w:rPr>
        <w:t xml:space="preserve">. Кулакова, 9 "б"), действующий на основании </w:t>
      </w:r>
      <w:r w:rsidR="0062526F" w:rsidRPr="00A743B9">
        <w:rPr>
          <w:bCs/>
        </w:rPr>
        <w:t>Решения АС Краснодарского края от 06 июня 2018 года по делу № А32-28073/2017 и Определение Арбитражного суда Краснодарского края от 18 октября 2023 года по делу №А32-28073/2017, Положение о порядке, сроках и условиях проведения торгов по продаже дебиторской задолженности ООО «</w:t>
      </w:r>
      <w:proofErr w:type="spellStart"/>
      <w:r w:rsidR="0062526F" w:rsidRPr="00A743B9">
        <w:rPr>
          <w:bCs/>
        </w:rPr>
        <w:t>Зерномир</w:t>
      </w:r>
      <w:proofErr w:type="spellEnd"/>
      <w:r w:rsidR="0062526F" w:rsidRPr="00A743B9">
        <w:rPr>
          <w:bCs/>
        </w:rPr>
        <w:t xml:space="preserve">», </w:t>
      </w:r>
      <w:r w:rsidR="00B65D96" w:rsidRPr="00A743B9">
        <w:t xml:space="preserve">с одной стороны, </w:t>
      </w:r>
      <w:r w:rsidR="00603248" w:rsidRPr="00A743B9">
        <w:t xml:space="preserve">именуемое в дальнейшем </w:t>
      </w:r>
      <w:r w:rsidR="005C28FA" w:rsidRPr="00A743B9">
        <w:t>"</w:t>
      </w:r>
      <w:r w:rsidR="00603248" w:rsidRPr="00A743B9">
        <w:t>Организатор торгов</w:t>
      </w:r>
      <w:r w:rsidR="005C28FA" w:rsidRPr="00A743B9">
        <w:t>"</w:t>
      </w:r>
      <w:r w:rsidR="00603248" w:rsidRPr="00A743B9">
        <w:t>,</w:t>
      </w:r>
      <w:r w:rsidR="00603248" w:rsidRPr="00A743B9">
        <w:rPr>
          <w:iCs/>
        </w:rPr>
        <w:t xml:space="preserve"> </w:t>
      </w:r>
      <w:r w:rsidR="003C0620" w:rsidRPr="00A743B9">
        <w:rPr>
          <w:iCs/>
        </w:rPr>
        <w:t xml:space="preserve"> </w:t>
      </w:r>
      <w:r w:rsidR="00603248" w:rsidRPr="00A743B9">
        <w:rPr>
          <w:rStyle w:val="paragraph"/>
        </w:rPr>
        <w:t xml:space="preserve">и </w:t>
      </w:r>
      <w:r w:rsidR="00603248" w:rsidRPr="00A743B9">
        <w:rPr>
          <w:rStyle w:val="paragraph"/>
          <w:b/>
        </w:rPr>
        <w:t>________________________________</w:t>
      </w:r>
      <w:r w:rsidR="00603248" w:rsidRPr="00A743B9">
        <w:rPr>
          <w:rStyle w:val="FontStyle36"/>
          <w:rFonts w:ascii="Times New Roman" w:hAnsi="Times New Roman" w:cs="Times New Roman"/>
          <w:sz w:val="20"/>
          <w:szCs w:val="20"/>
        </w:rPr>
        <w:t xml:space="preserve">, </w:t>
      </w:r>
      <w:r w:rsidR="00603248" w:rsidRPr="00A743B9">
        <w:rPr>
          <w:rStyle w:val="paragraph"/>
        </w:rPr>
        <w:t xml:space="preserve">именуемое в дальнейшем </w:t>
      </w:r>
      <w:r w:rsidR="00F046C8" w:rsidRPr="00A743B9">
        <w:rPr>
          <w:rStyle w:val="paragraph"/>
          <w:b/>
          <w:bCs/>
        </w:rPr>
        <w:t>"</w:t>
      </w:r>
      <w:r w:rsidR="00603248" w:rsidRPr="00A743B9">
        <w:rPr>
          <w:rStyle w:val="paragraph"/>
        </w:rPr>
        <w:t>Претендент</w:t>
      </w:r>
      <w:r w:rsidR="00F046C8" w:rsidRPr="00A743B9">
        <w:rPr>
          <w:rStyle w:val="paragraph"/>
        </w:rPr>
        <w:t>"</w:t>
      </w:r>
      <w:r w:rsidR="00603248" w:rsidRPr="00A743B9">
        <w:rPr>
          <w:rStyle w:val="paragraph"/>
        </w:rPr>
        <w:t xml:space="preserve">, с другой стороны, заключили настоящий договор о нижеследующем: </w:t>
      </w:r>
      <w:r w:rsidR="00A743B9" w:rsidRPr="00A743B9">
        <w:rPr>
          <w:rStyle w:val="paragraph"/>
        </w:rPr>
        <w:t xml:space="preserve">  </w:t>
      </w:r>
    </w:p>
    <w:p w14:paraId="6707E241" w14:textId="77777777" w:rsidR="005C28FA" w:rsidRPr="00A743B9" w:rsidRDefault="005C28FA" w:rsidP="001447A4">
      <w:pPr>
        <w:ind w:firstLine="567"/>
        <w:jc w:val="center"/>
        <w:rPr>
          <w:rStyle w:val="paragraph"/>
        </w:rPr>
      </w:pPr>
    </w:p>
    <w:p w14:paraId="419A28E1" w14:textId="77777777" w:rsidR="003C0620" w:rsidRPr="00A743B9" w:rsidRDefault="00603248" w:rsidP="001447A4">
      <w:pPr>
        <w:ind w:firstLine="567"/>
        <w:jc w:val="center"/>
        <w:rPr>
          <w:rStyle w:val="paragraph"/>
          <w:b/>
        </w:rPr>
      </w:pPr>
      <w:r w:rsidRPr="00A743B9">
        <w:rPr>
          <w:rStyle w:val="paragraph"/>
          <w:b/>
        </w:rPr>
        <w:t>1.ПРЕДМЕТ ДОГОВОРА</w:t>
      </w:r>
    </w:p>
    <w:p w14:paraId="5CE9E452" w14:textId="42972D15" w:rsidR="00FD7A09" w:rsidRPr="00A743B9" w:rsidRDefault="00603248" w:rsidP="00674C58">
      <w:pPr>
        <w:pStyle w:val="af3"/>
        <w:numPr>
          <w:ilvl w:val="1"/>
          <w:numId w:val="8"/>
        </w:numPr>
        <w:tabs>
          <w:tab w:val="left" w:pos="0"/>
          <w:tab w:val="left" w:pos="426"/>
        </w:tabs>
        <w:ind w:left="0" w:firstLine="0"/>
        <w:jc w:val="both"/>
        <w:rPr>
          <w:rStyle w:val="paragraph"/>
        </w:rPr>
      </w:pPr>
      <w:r w:rsidRPr="00A743B9">
        <w:rPr>
          <w:rStyle w:val="paragraph"/>
        </w:rPr>
        <w:t xml:space="preserve">Претендент обязуется перечислить задаток </w:t>
      </w:r>
      <w:r w:rsidR="00D800FC" w:rsidRPr="00A743B9">
        <w:rPr>
          <w:rStyle w:val="paragraph"/>
        </w:rPr>
        <w:t>в</w:t>
      </w:r>
      <w:r w:rsidR="008F7C4C" w:rsidRPr="00A743B9">
        <w:rPr>
          <w:rStyle w:val="paragraph"/>
        </w:rPr>
        <w:t xml:space="preserve"> размере</w:t>
      </w:r>
      <w:r w:rsidR="00D800FC" w:rsidRPr="00A743B9">
        <w:rPr>
          <w:rStyle w:val="paragraph"/>
        </w:rPr>
        <w:t xml:space="preserve"> </w:t>
      </w:r>
      <w:r w:rsidR="00EA3073" w:rsidRPr="00A743B9">
        <w:rPr>
          <w:rStyle w:val="paragraph"/>
        </w:rPr>
        <w:t>20</w:t>
      </w:r>
      <w:r w:rsidR="004D5FA2" w:rsidRPr="00A743B9">
        <w:rPr>
          <w:rStyle w:val="paragraph"/>
        </w:rPr>
        <w:t xml:space="preserve"> (</w:t>
      </w:r>
      <w:r w:rsidR="00EA3073" w:rsidRPr="00A743B9">
        <w:rPr>
          <w:rStyle w:val="paragraph"/>
        </w:rPr>
        <w:t>двадцати</w:t>
      </w:r>
      <w:r w:rsidR="004D5FA2" w:rsidRPr="00A743B9">
        <w:rPr>
          <w:rStyle w:val="paragraph"/>
        </w:rPr>
        <w:t>)</w:t>
      </w:r>
      <w:r w:rsidR="00F24101" w:rsidRPr="00A743B9">
        <w:rPr>
          <w:rStyle w:val="paragraph"/>
        </w:rPr>
        <w:t xml:space="preserve"> процентов от начальной </w:t>
      </w:r>
      <w:r w:rsidR="008F7C4C" w:rsidRPr="00A743B9">
        <w:rPr>
          <w:rStyle w:val="paragraph"/>
        </w:rPr>
        <w:t>цены лота</w:t>
      </w:r>
      <w:r w:rsidR="00EA3073" w:rsidRPr="00A743B9">
        <w:rPr>
          <w:rStyle w:val="paragraph"/>
        </w:rPr>
        <w:t xml:space="preserve"> на соответствующем интервале</w:t>
      </w:r>
      <w:r w:rsidR="00CD1CD2" w:rsidRPr="00A743B9">
        <w:rPr>
          <w:rStyle w:val="paragraph"/>
        </w:rPr>
        <w:t xml:space="preserve"> </w:t>
      </w:r>
      <w:r w:rsidR="00202083" w:rsidRPr="00A743B9">
        <w:rPr>
          <w:rStyle w:val="paragraph"/>
        </w:rPr>
        <w:t>по следующим ре</w:t>
      </w:r>
      <w:bookmarkStart w:id="0" w:name="_GoBack"/>
      <w:bookmarkEnd w:id="0"/>
      <w:r w:rsidR="00202083" w:rsidRPr="00A743B9">
        <w:rPr>
          <w:rStyle w:val="paragraph"/>
        </w:rPr>
        <w:t>квизита</w:t>
      </w:r>
      <w:r w:rsidR="00F62C70" w:rsidRPr="00A743B9">
        <w:rPr>
          <w:rStyle w:val="paragraph"/>
        </w:rPr>
        <w:t xml:space="preserve">м: </w:t>
      </w:r>
      <w:r w:rsidR="00202083" w:rsidRPr="00A743B9">
        <w:rPr>
          <w:rStyle w:val="paragraph"/>
        </w:rPr>
        <w:t>Получатель:</w:t>
      </w:r>
      <w:r w:rsidR="00C96FE2" w:rsidRPr="00A743B9">
        <w:rPr>
          <w:rStyle w:val="paragraph"/>
        </w:rPr>
        <w:t xml:space="preserve"> </w:t>
      </w:r>
      <w:r w:rsidR="00EA3073" w:rsidRPr="00A743B9">
        <w:rPr>
          <w:rStyle w:val="paragraph"/>
        </w:rPr>
        <w:t>ООО «</w:t>
      </w:r>
      <w:proofErr w:type="spellStart"/>
      <w:r w:rsidR="00EA3073" w:rsidRPr="00A743B9">
        <w:rPr>
          <w:rStyle w:val="paragraph"/>
        </w:rPr>
        <w:t>Зерномир</w:t>
      </w:r>
      <w:proofErr w:type="spellEnd"/>
      <w:r w:rsidR="00EA3073" w:rsidRPr="00A743B9">
        <w:rPr>
          <w:rStyle w:val="paragraph"/>
        </w:rPr>
        <w:t>», р/с 40702810626000008162, открыт в Филиале «Ростовский» АО «Альфа-Банк» БИК 046015207, к/с 30101810500000000207 в Отделение Ростов-на-Дону Банка России, назначение платежа «Задаток за лот №1, торги ООО «</w:t>
      </w:r>
      <w:proofErr w:type="spellStart"/>
      <w:r w:rsidR="00EA3073" w:rsidRPr="00A743B9">
        <w:rPr>
          <w:rStyle w:val="paragraph"/>
        </w:rPr>
        <w:t>Зерномир</w:t>
      </w:r>
      <w:proofErr w:type="spellEnd"/>
      <w:r w:rsidR="00EA3073" w:rsidRPr="00A743B9">
        <w:rPr>
          <w:rStyle w:val="paragraph"/>
        </w:rPr>
        <w:t>».</w:t>
      </w:r>
    </w:p>
    <w:p w14:paraId="51372915" w14:textId="77777777" w:rsidR="00EA3073" w:rsidRPr="00A743B9" w:rsidRDefault="00EA3073" w:rsidP="00EA3073">
      <w:pPr>
        <w:pStyle w:val="af3"/>
        <w:tabs>
          <w:tab w:val="left" w:pos="0"/>
          <w:tab w:val="left" w:pos="426"/>
        </w:tabs>
        <w:ind w:left="520"/>
        <w:jc w:val="both"/>
        <w:rPr>
          <w:rStyle w:val="paragraph"/>
        </w:rPr>
      </w:pPr>
    </w:p>
    <w:tbl>
      <w:tblPr>
        <w:tblW w:w="9611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6662"/>
        <w:gridCol w:w="2409"/>
      </w:tblGrid>
      <w:tr w:rsidR="00FD7A09" w:rsidRPr="00A743B9" w14:paraId="298BAB74" w14:textId="77777777" w:rsidTr="00A83808">
        <w:trPr>
          <w:trHeight w:val="170"/>
        </w:trPr>
        <w:tc>
          <w:tcPr>
            <w:tcW w:w="540" w:type="dxa"/>
            <w:vAlign w:val="center"/>
          </w:tcPr>
          <w:p w14:paraId="00353F89" w14:textId="134E88E8" w:rsidR="00FD7A09" w:rsidRPr="00A743B9" w:rsidRDefault="00FD7A09" w:rsidP="00202083">
            <w:pPr>
              <w:jc w:val="center"/>
            </w:pPr>
            <w:r w:rsidRPr="00A743B9">
              <w:t xml:space="preserve">Лот </w:t>
            </w:r>
          </w:p>
        </w:tc>
        <w:tc>
          <w:tcPr>
            <w:tcW w:w="6662" w:type="dxa"/>
            <w:vAlign w:val="center"/>
          </w:tcPr>
          <w:p w14:paraId="15D318DA" w14:textId="77777777" w:rsidR="00FD7A09" w:rsidRPr="00A743B9" w:rsidRDefault="00FD7A09" w:rsidP="00202083">
            <w:pPr>
              <w:jc w:val="center"/>
            </w:pPr>
            <w:r w:rsidRPr="00A743B9">
              <w:t>Сведения об имуществе/лоте, его составе, характеристиках, описание имущества/лота</w:t>
            </w:r>
          </w:p>
        </w:tc>
        <w:tc>
          <w:tcPr>
            <w:tcW w:w="2409" w:type="dxa"/>
            <w:vAlign w:val="center"/>
          </w:tcPr>
          <w:p w14:paraId="1E1F1595" w14:textId="0F76C461" w:rsidR="00FD7A09" w:rsidRPr="00A743B9" w:rsidRDefault="00A743B9" w:rsidP="00202083">
            <w:pPr>
              <w:jc w:val="center"/>
            </w:pPr>
            <w:r w:rsidRPr="00A743B9">
              <w:t>Начальная цена лота</w:t>
            </w:r>
            <w:r w:rsidR="004208F2" w:rsidRPr="00A743B9">
              <w:t>, руб</w:t>
            </w:r>
            <w:r w:rsidR="0021600F" w:rsidRPr="00A743B9">
              <w:t>.</w:t>
            </w:r>
          </w:p>
        </w:tc>
      </w:tr>
      <w:tr w:rsidR="00FD7A09" w:rsidRPr="00A743B9" w14:paraId="77538F3E" w14:textId="77777777" w:rsidTr="00A83808">
        <w:trPr>
          <w:trHeight w:val="170"/>
        </w:trPr>
        <w:tc>
          <w:tcPr>
            <w:tcW w:w="540" w:type="dxa"/>
            <w:vAlign w:val="center"/>
          </w:tcPr>
          <w:p w14:paraId="054738FD" w14:textId="388A77F6" w:rsidR="00FD7A09" w:rsidRPr="00A743B9" w:rsidRDefault="00FD7A09" w:rsidP="00236C88">
            <w:r w:rsidRPr="00A743B9">
              <w:t>№1</w:t>
            </w:r>
          </w:p>
        </w:tc>
        <w:tc>
          <w:tcPr>
            <w:tcW w:w="6662" w:type="dxa"/>
            <w:vAlign w:val="center"/>
          </w:tcPr>
          <w:p w14:paraId="34CE9589" w14:textId="59B3357D" w:rsidR="004208F2" w:rsidRPr="00A743B9" w:rsidRDefault="0062526F" w:rsidP="00236C88">
            <w:r w:rsidRPr="00A743B9">
              <w:t xml:space="preserve">Дебиторская задолженность по отношению к Балы Бэла </w:t>
            </w:r>
            <w:proofErr w:type="spellStart"/>
            <w:r w:rsidRPr="00A743B9">
              <w:t>Индрисовна</w:t>
            </w:r>
            <w:proofErr w:type="spellEnd"/>
            <w:r w:rsidRPr="00A743B9">
              <w:t xml:space="preserve"> и Балы </w:t>
            </w:r>
            <w:proofErr w:type="spellStart"/>
            <w:r w:rsidRPr="00A743B9">
              <w:t>Зафер</w:t>
            </w:r>
            <w:proofErr w:type="spellEnd"/>
            <w:r w:rsidRPr="00A743B9">
              <w:t xml:space="preserve"> Мурат в размере 129 732 514,51 руб.</w:t>
            </w:r>
            <w:r w:rsidR="00A743B9" w:rsidRPr="00A743B9">
              <w:t xml:space="preserve"> </w:t>
            </w:r>
          </w:p>
        </w:tc>
        <w:tc>
          <w:tcPr>
            <w:tcW w:w="2409" w:type="dxa"/>
            <w:vAlign w:val="center"/>
          </w:tcPr>
          <w:p w14:paraId="78D3FB10" w14:textId="2B8AF75C" w:rsidR="00FD7A09" w:rsidRPr="00A743B9" w:rsidRDefault="00A743B9" w:rsidP="003A75E9">
            <w:pPr>
              <w:jc w:val="center"/>
            </w:pPr>
            <w:r w:rsidRPr="00A743B9">
              <w:t>116 759 263,06</w:t>
            </w:r>
          </w:p>
        </w:tc>
      </w:tr>
    </w:tbl>
    <w:p w14:paraId="79D6203F" w14:textId="166DAECD" w:rsidR="00717AA6" w:rsidRPr="00A743B9" w:rsidRDefault="00717AA6" w:rsidP="00EA3073">
      <w:pPr>
        <w:tabs>
          <w:tab w:val="left" w:pos="0"/>
        </w:tabs>
        <w:jc w:val="both"/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2093"/>
        <w:gridCol w:w="1871"/>
        <w:gridCol w:w="1985"/>
        <w:gridCol w:w="1843"/>
        <w:gridCol w:w="1984"/>
      </w:tblGrid>
      <w:tr w:rsidR="003E708C" w:rsidRPr="003E708C" w14:paraId="6BF0A022" w14:textId="77777777" w:rsidTr="003E708C">
        <w:trPr>
          <w:trHeight w:val="1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20B1E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Дата и время начала интервала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3306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Дата и время окончания приема заявок на интервале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3EB3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Дата и время окончания интервала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54AD7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Начальная цена лота на интервале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251703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Размер задатка на интервале, руб.</w:t>
            </w:r>
          </w:p>
        </w:tc>
      </w:tr>
      <w:tr w:rsidR="003E708C" w:rsidRPr="003E708C" w14:paraId="323E6D2A" w14:textId="77777777" w:rsidTr="003E708C">
        <w:trPr>
          <w:trHeight w:val="176"/>
        </w:trPr>
        <w:tc>
          <w:tcPr>
            <w:tcW w:w="20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C3496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08.04.2024 12:00</w:t>
            </w: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A1843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13.04.2024 11:59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9DE7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13.04.2024 12:00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37F6A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bCs/>
              </w:rPr>
            </w:pPr>
            <w:r w:rsidRPr="003E708C">
              <w:t>116 759 263,06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BA67A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23351852,61</w:t>
            </w:r>
          </w:p>
        </w:tc>
      </w:tr>
      <w:tr w:rsidR="003E708C" w:rsidRPr="003E708C" w14:paraId="57BE8259" w14:textId="77777777" w:rsidTr="003E708C">
        <w:trPr>
          <w:trHeight w:val="17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EC2BF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13.04.2024 12:00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1CEBD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18.04.2024 1</w:t>
            </w:r>
            <w:r w:rsidRPr="003E708C">
              <w:rPr>
                <w:lang w:val="en-US"/>
              </w:rPr>
              <w:t>1</w:t>
            </w:r>
            <w:r w:rsidRPr="003E708C">
              <w:t>:59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E8BA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18.04.2024 12:00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0E6AA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99245373,60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4DB8FD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19849074,72</w:t>
            </w:r>
          </w:p>
        </w:tc>
      </w:tr>
      <w:tr w:rsidR="003E708C" w:rsidRPr="003E708C" w14:paraId="7D26EFC9" w14:textId="77777777" w:rsidTr="003E70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7244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18.04.2024 12:00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74B1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23.04.2024 11:59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89E8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23.04.2024 12:00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80CB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81731484,14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4CCBACC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16346296,83</w:t>
            </w:r>
          </w:p>
        </w:tc>
      </w:tr>
      <w:tr w:rsidR="003E708C" w:rsidRPr="003E708C" w14:paraId="4E855625" w14:textId="77777777" w:rsidTr="003E70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DD64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23.04.2024 12:00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2A68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28.04.2024 11:59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B2E6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28.04.2024  12:00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DD03D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64217594,68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6DDC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12843518,94</w:t>
            </w:r>
          </w:p>
        </w:tc>
      </w:tr>
      <w:tr w:rsidR="003E708C" w:rsidRPr="003E708C" w14:paraId="0BF39427" w14:textId="77777777" w:rsidTr="003E70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B410" w14:textId="77777777" w:rsidR="003E708C" w:rsidRPr="003E708C" w:rsidRDefault="003E708C" w:rsidP="003E708C">
            <w:pPr>
              <w:tabs>
                <w:tab w:val="left" w:pos="0"/>
              </w:tabs>
              <w:jc w:val="both"/>
              <w:rPr>
                <w:lang w:val="en-US"/>
              </w:rPr>
            </w:pPr>
            <w:r w:rsidRPr="003E708C">
              <w:t>28.04.2024 12:00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B5DB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03.05.2024 11:59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9010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03.05.2024 12:00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993D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46703705,22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BAC9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9340741,04</w:t>
            </w:r>
          </w:p>
        </w:tc>
      </w:tr>
      <w:tr w:rsidR="003E708C" w:rsidRPr="003E708C" w14:paraId="49C76B08" w14:textId="77777777" w:rsidTr="003E70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75B8F" w14:textId="77777777" w:rsidR="003E708C" w:rsidRPr="003E708C" w:rsidRDefault="003E708C" w:rsidP="003E708C">
            <w:pPr>
              <w:tabs>
                <w:tab w:val="left" w:pos="0"/>
              </w:tabs>
              <w:jc w:val="both"/>
              <w:rPr>
                <w:lang w:val="en-US"/>
              </w:rPr>
            </w:pPr>
            <w:r w:rsidRPr="003E708C">
              <w:t>03.05.2024 12:00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04A0D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08.05.2024 11:59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5AB0B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08.05.2024 12:00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820F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29189815,77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7B14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5837963,15</w:t>
            </w:r>
          </w:p>
        </w:tc>
      </w:tr>
      <w:tr w:rsidR="003E708C" w:rsidRPr="003E708C" w14:paraId="5E219222" w14:textId="77777777" w:rsidTr="003E70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1F7AA" w14:textId="77777777" w:rsidR="003E708C" w:rsidRPr="003E708C" w:rsidRDefault="003E708C" w:rsidP="003E708C">
            <w:pPr>
              <w:tabs>
                <w:tab w:val="left" w:pos="0"/>
              </w:tabs>
              <w:jc w:val="both"/>
              <w:rPr>
                <w:lang w:val="en-US"/>
              </w:rPr>
            </w:pPr>
            <w:r w:rsidRPr="003E708C">
              <w:t>08.05.2024 12:00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DB80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13.05.2024 11:59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F6D75" w14:textId="77777777" w:rsidR="003E708C" w:rsidRPr="003E708C" w:rsidRDefault="003E708C" w:rsidP="003E708C">
            <w:pPr>
              <w:tabs>
                <w:tab w:val="left" w:pos="0"/>
              </w:tabs>
              <w:jc w:val="both"/>
            </w:pPr>
            <w:r w:rsidRPr="003E708C">
              <w:t>13.05.2024 12:00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6F591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11675926,31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7E9F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2335185,26</w:t>
            </w:r>
          </w:p>
        </w:tc>
      </w:tr>
      <w:tr w:rsidR="003E708C" w:rsidRPr="003E708C" w14:paraId="61C172AD" w14:textId="77777777" w:rsidTr="003E708C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007F4" w14:textId="77777777" w:rsidR="003E708C" w:rsidRPr="003E708C" w:rsidRDefault="003E708C" w:rsidP="003E708C">
            <w:pPr>
              <w:tabs>
                <w:tab w:val="left" w:pos="0"/>
              </w:tabs>
              <w:jc w:val="both"/>
              <w:rPr>
                <w:lang w:val="en-US"/>
              </w:rPr>
            </w:pPr>
            <w:r w:rsidRPr="003E708C">
              <w:t>13.05.2024 12:00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E012B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18.05.2024 11:59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FAD2F" w14:textId="77777777" w:rsidR="003E708C" w:rsidRPr="003E708C" w:rsidRDefault="003E708C" w:rsidP="003E708C">
            <w:pPr>
              <w:tabs>
                <w:tab w:val="left" w:pos="0"/>
              </w:tabs>
              <w:jc w:val="both"/>
              <w:rPr>
                <w:lang w:val="en-US"/>
              </w:rPr>
            </w:pPr>
            <w:r w:rsidRPr="003E708C">
              <w:t>18.05.2024 12:00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A064" w14:textId="77777777" w:rsidR="003E708C" w:rsidRPr="003E708C" w:rsidRDefault="003E708C" w:rsidP="003E708C">
            <w:pPr>
              <w:tabs>
                <w:tab w:val="left" w:pos="0"/>
              </w:tabs>
              <w:jc w:val="center"/>
              <w:rPr>
                <w:lang w:val="en-US"/>
              </w:rPr>
            </w:pPr>
            <w:r w:rsidRPr="003E708C">
              <w:t>1,00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EA3" w14:textId="77777777" w:rsidR="003E708C" w:rsidRPr="003E708C" w:rsidRDefault="003E708C" w:rsidP="003E708C">
            <w:pPr>
              <w:tabs>
                <w:tab w:val="left" w:pos="0"/>
              </w:tabs>
              <w:jc w:val="center"/>
            </w:pPr>
            <w:r w:rsidRPr="003E708C">
              <w:t>0,20</w:t>
            </w:r>
          </w:p>
        </w:tc>
      </w:tr>
    </w:tbl>
    <w:p w14:paraId="63263A8E" w14:textId="77777777" w:rsidR="003E708C" w:rsidRDefault="003E708C" w:rsidP="00EA3073">
      <w:pPr>
        <w:tabs>
          <w:tab w:val="left" w:pos="0"/>
        </w:tabs>
        <w:jc w:val="both"/>
      </w:pPr>
    </w:p>
    <w:p w14:paraId="1CCFBF93" w14:textId="7AA33B48" w:rsidR="00EA3073" w:rsidRPr="00A743B9" w:rsidRDefault="00717AA6" w:rsidP="00EA3073">
      <w:pPr>
        <w:tabs>
          <w:tab w:val="left" w:pos="0"/>
        </w:tabs>
        <w:jc w:val="both"/>
      </w:pPr>
      <w:r w:rsidRPr="00A743B9">
        <w:t>Датой внесения задатка в безналичной форме считается дата зачисления денег на расчетный счет. Задаток физ. лицам, не выигравшим торги, возвращается в полном объеме за вычетом комиссии банка за перечисление денежных средств.</w:t>
      </w:r>
    </w:p>
    <w:p w14:paraId="465D41BC" w14:textId="40781324" w:rsidR="00A05352" w:rsidRPr="00A743B9" w:rsidRDefault="00A05352" w:rsidP="00196BDD">
      <w:pPr>
        <w:pStyle w:val="af3"/>
        <w:numPr>
          <w:ilvl w:val="1"/>
          <w:numId w:val="8"/>
        </w:numPr>
        <w:tabs>
          <w:tab w:val="left" w:pos="426"/>
        </w:tabs>
        <w:ind w:left="0" w:firstLine="0"/>
        <w:jc w:val="both"/>
      </w:pPr>
      <w:r w:rsidRPr="00A743B9">
        <w:t>В случае если по результатам торгов Договор будет заключен с Заявителем, то задаток, внесенный им, засчитывается Продавцом в счет оплаты приобретенного имущества.</w:t>
      </w:r>
    </w:p>
    <w:p w14:paraId="52A620E3" w14:textId="77777777" w:rsidR="00925695" w:rsidRPr="00A743B9" w:rsidRDefault="00925695" w:rsidP="00717AA6">
      <w:pPr>
        <w:pStyle w:val="18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</w:p>
    <w:p w14:paraId="43526A84" w14:textId="15D3CF1F" w:rsidR="00717AA6" w:rsidRPr="00A743B9" w:rsidRDefault="00925695" w:rsidP="00717AA6">
      <w:pPr>
        <w:pStyle w:val="18"/>
        <w:widowControl/>
        <w:suppressAutoHyphens/>
        <w:spacing w:line="240" w:lineRule="auto"/>
        <w:ind w:left="510" w:hanging="391"/>
        <w:jc w:val="center"/>
        <w:rPr>
          <w:b/>
          <w:caps/>
          <w:sz w:val="20"/>
        </w:rPr>
      </w:pPr>
      <w:r w:rsidRPr="00A743B9">
        <w:rPr>
          <w:b/>
          <w:caps/>
          <w:sz w:val="20"/>
        </w:rPr>
        <w:t>2.</w:t>
      </w:r>
      <w:r w:rsidR="00717AA6" w:rsidRPr="00A743B9">
        <w:rPr>
          <w:b/>
          <w:caps/>
          <w:sz w:val="20"/>
        </w:rPr>
        <w:t xml:space="preserve"> Права и обязанности СТОРОН</w:t>
      </w:r>
    </w:p>
    <w:p w14:paraId="4BCD12B5" w14:textId="785E9B0D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b/>
          <w:caps/>
          <w:sz w:val="20"/>
        </w:rPr>
      </w:pPr>
      <w:r w:rsidRPr="00A743B9">
        <w:rPr>
          <w:sz w:val="20"/>
        </w:rPr>
        <w:t>2</w:t>
      </w:r>
      <w:r w:rsidR="00717AA6" w:rsidRPr="00A743B9">
        <w:rPr>
          <w:sz w:val="20"/>
        </w:rPr>
        <w:t>.1 Организатор и Претендент обладают правами и обязанностями в соответствии с действующим законодательством РФ.</w:t>
      </w:r>
      <w:r w:rsidR="00717AA6" w:rsidRPr="00A743B9">
        <w:rPr>
          <w:b/>
          <w:caps/>
          <w:sz w:val="20"/>
        </w:rPr>
        <w:t xml:space="preserve"> </w:t>
      </w:r>
    </w:p>
    <w:p w14:paraId="155391E8" w14:textId="77777777" w:rsidR="00717AA6" w:rsidRPr="00A743B9" w:rsidRDefault="00717AA6" w:rsidP="00717AA6">
      <w:pPr>
        <w:pStyle w:val="18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</w:p>
    <w:p w14:paraId="42113731" w14:textId="27ED6B16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A743B9">
        <w:rPr>
          <w:b/>
          <w:caps/>
          <w:sz w:val="20"/>
        </w:rPr>
        <w:t>3</w:t>
      </w:r>
      <w:r w:rsidR="00717AA6" w:rsidRPr="00A743B9">
        <w:rPr>
          <w:b/>
          <w:caps/>
          <w:sz w:val="20"/>
        </w:rPr>
        <w:t>. оСОБЫЕ УСЛОВИЯ ДОГОВОРА</w:t>
      </w:r>
    </w:p>
    <w:p w14:paraId="297F1856" w14:textId="4A5AE349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3</w:t>
      </w:r>
      <w:r w:rsidR="00717AA6" w:rsidRPr="00A743B9">
        <w:rPr>
          <w:sz w:val="20"/>
        </w:rPr>
        <w:t>.1. Если Претендент не допускается к участию в торгах, то сумма внесенного им задатка, возвращается не позднее 3-х банковских дней с момента утверждения комиссией протокола приема заявок.</w:t>
      </w:r>
    </w:p>
    <w:p w14:paraId="0BD5644D" w14:textId="53748F2B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3</w:t>
      </w:r>
      <w:r w:rsidR="00717AA6" w:rsidRPr="00A743B9">
        <w:rPr>
          <w:sz w:val="20"/>
        </w:rPr>
        <w:t>.2. В случае отзыва Претендентом заявки на участие в торгах, поступивший задаток подлежит возврату в срок не позднее 5 банковских дней с момента поступления Организатору уведомления об отзыве заявки.</w:t>
      </w:r>
    </w:p>
    <w:p w14:paraId="14759546" w14:textId="16AA0064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3</w:t>
      </w:r>
      <w:r w:rsidR="00717AA6" w:rsidRPr="00A743B9">
        <w:rPr>
          <w:sz w:val="20"/>
        </w:rPr>
        <w:t>.3. При уклонении (Отказе) Претендента, признанного победителем торгов от подписания протокола об итогах открытых по составу участников торгов по продаже имущества, от заключения в установленный срок договора купли-продажи имущества и оплаты по договору задаток ему не возвращается.</w:t>
      </w:r>
    </w:p>
    <w:p w14:paraId="7DEC53DA" w14:textId="5F660FB8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3</w:t>
      </w:r>
      <w:r w:rsidR="00717AA6" w:rsidRPr="00A743B9">
        <w:rPr>
          <w:sz w:val="20"/>
        </w:rPr>
        <w:t>.4. Если Претендент не признан победителем торгов, ему возвращается сумма задатка в течение 5-ти банковских дней с момента утверждения Организатором протокола об итогах торгов.</w:t>
      </w:r>
    </w:p>
    <w:p w14:paraId="6E59BF97" w14:textId="77777777" w:rsidR="00717AA6" w:rsidRPr="00A743B9" w:rsidRDefault="00717AA6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p w14:paraId="0417E531" w14:textId="6D4089A5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center"/>
        <w:rPr>
          <w:b/>
          <w:caps/>
          <w:sz w:val="20"/>
        </w:rPr>
      </w:pPr>
      <w:r w:rsidRPr="00A743B9">
        <w:rPr>
          <w:b/>
          <w:caps/>
          <w:sz w:val="20"/>
        </w:rPr>
        <w:t>4</w:t>
      </w:r>
      <w:r w:rsidR="00717AA6" w:rsidRPr="00A743B9">
        <w:rPr>
          <w:b/>
          <w:caps/>
          <w:sz w:val="20"/>
        </w:rPr>
        <w:t>. Заключительные положения</w:t>
      </w:r>
    </w:p>
    <w:p w14:paraId="23C03A7B" w14:textId="32D4FB67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4</w:t>
      </w:r>
      <w:r w:rsidR="00717AA6" w:rsidRPr="00A743B9">
        <w:rPr>
          <w:sz w:val="20"/>
        </w:rPr>
        <w:t>.1. Данный Договор заключен в порядке, предусмотренном статьей 428 Гражданского кодекса Российской Федерации.</w:t>
      </w:r>
    </w:p>
    <w:p w14:paraId="20904492" w14:textId="10BE848B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lastRenderedPageBreak/>
        <w:t>4</w:t>
      </w:r>
      <w:r w:rsidR="00717AA6" w:rsidRPr="00A743B9">
        <w:rPr>
          <w:sz w:val="20"/>
        </w:rPr>
        <w:t>.2. Все споры и разногласия, которые могут возникнуть из настоящего договора, разрешаются путем переговоров, а при невозможности разрешения споров путем переговоров стороны передают их на рассмотрение в суд или арбитражный суд.</w:t>
      </w:r>
    </w:p>
    <w:p w14:paraId="59A35E3E" w14:textId="3976B100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4</w:t>
      </w:r>
      <w:r w:rsidR="00717AA6" w:rsidRPr="00A743B9">
        <w:rPr>
          <w:sz w:val="20"/>
        </w:rPr>
        <w:t>.3. Договор вступает в силу с момента подписания.</w:t>
      </w:r>
    </w:p>
    <w:p w14:paraId="6B635C1E" w14:textId="243F5F8A" w:rsidR="00717AA6" w:rsidRPr="00A743B9" w:rsidRDefault="00925695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  <w:r w:rsidRPr="00A743B9">
        <w:rPr>
          <w:sz w:val="20"/>
        </w:rPr>
        <w:t>4</w:t>
      </w:r>
      <w:r w:rsidR="00717AA6" w:rsidRPr="00A743B9">
        <w:rPr>
          <w:sz w:val="20"/>
        </w:rPr>
        <w:t xml:space="preserve">.4. Настоящий Договор составлен в 2-х (двух) экземплярах, имеющих одинаковую юридическую силу. </w:t>
      </w:r>
    </w:p>
    <w:p w14:paraId="5DD1E4CE" w14:textId="77777777" w:rsidR="00717AA6" w:rsidRPr="00A743B9" w:rsidRDefault="00717AA6" w:rsidP="00717AA6">
      <w:pPr>
        <w:pStyle w:val="18"/>
        <w:widowControl/>
        <w:suppressAutoHyphens/>
        <w:spacing w:line="240" w:lineRule="auto"/>
        <w:ind w:left="0" w:firstLine="0"/>
        <w:jc w:val="both"/>
        <w:rPr>
          <w:sz w:val="20"/>
        </w:rPr>
      </w:pPr>
    </w:p>
    <w:tbl>
      <w:tblPr>
        <w:tblpPr w:leftFromText="180" w:rightFromText="180" w:vertAnchor="text" w:horzAnchor="margin" w:tblpY="418"/>
        <w:tblW w:w="10138" w:type="dxa"/>
        <w:tblLayout w:type="fixed"/>
        <w:tblLook w:val="0000" w:firstRow="0" w:lastRow="0" w:firstColumn="0" w:lastColumn="0" w:noHBand="0" w:noVBand="0"/>
      </w:tblPr>
      <w:tblGrid>
        <w:gridCol w:w="5069"/>
        <w:gridCol w:w="5069"/>
      </w:tblGrid>
      <w:tr w:rsidR="00717AA6" w:rsidRPr="00A743B9" w14:paraId="6C07D8DA" w14:textId="77777777" w:rsidTr="00EB5653">
        <w:trPr>
          <w:trHeight w:val="1691"/>
        </w:trPr>
        <w:tc>
          <w:tcPr>
            <w:tcW w:w="5069" w:type="dxa"/>
          </w:tcPr>
          <w:p w14:paraId="5843A10E" w14:textId="77777777" w:rsidR="00717AA6" w:rsidRPr="00A743B9" w:rsidRDefault="00717AA6" w:rsidP="00EB5653">
            <w:pPr>
              <w:jc w:val="center"/>
              <w:rPr>
                <w:b/>
                <w:u w:val="single"/>
              </w:rPr>
            </w:pPr>
            <w:r w:rsidRPr="00A743B9">
              <w:rPr>
                <w:b/>
                <w:u w:val="single"/>
              </w:rPr>
              <w:t>ПРЕТЕНДЕНТ</w:t>
            </w:r>
          </w:p>
          <w:p w14:paraId="35867758" w14:textId="77777777" w:rsidR="00717AA6" w:rsidRPr="00A743B9" w:rsidRDefault="00717AA6" w:rsidP="00EB5653">
            <w:pPr>
              <w:jc w:val="both"/>
              <w:rPr>
                <w:b/>
              </w:rPr>
            </w:pPr>
            <w:r w:rsidRPr="00A743B9">
              <w:t>________________________________________________</w:t>
            </w:r>
            <w:r w:rsidRPr="00A743B9">
              <w:rPr>
                <w:b/>
              </w:rPr>
              <w:t>________________________________________________________________________________________________________________________________________________</w:t>
            </w:r>
          </w:p>
          <w:p w14:paraId="029D3BF8" w14:textId="77777777" w:rsidR="00717AA6" w:rsidRPr="00A743B9" w:rsidRDefault="00717AA6" w:rsidP="00EB5653">
            <w:pPr>
              <w:jc w:val="both"/>
              <w:rPr>
                <w:u w:val="single"/>
              </w:rPr>
            </w:pPr>
          </w:p>
          <w:p w14:paraId="65125A21" w14:textId="77777777" w:rsidR="00717AA6" w:rsidRPr="00A743B9" w:rsidRDefault="00717AA6" w:rsidP="00EB5653">
            <w:pPr>
              <w:jc w:val="both"/>
            </w:pPr>
          </w:p>
          <w:p w14:paraId="0C18974F" w14:textId="77777777" w:rsidR="00717AA6" w:rsidRPr="00A743B9" w:rsidRDefault="00717AA6" w:rsidP="00EB5653">
            <w:pPr>
              <w:jc w:val="both"/>
            </w:pPr>
            <w:r w:rsidRPr="00A743B9">
              <w:t>______________</w:t>
            </w:r>
          </w:p>
        </w:tc>
        <w:tc>
          <w:tcPr>
            <w:tcW w:w="5069" w:type="dxa"/>
          </w:tcPr>
          <w:p w14:paraId="26716AB9" w14:textId="77777777" w:rsidR="00717AA6" w:rsidRPr="00A743B9" w:rsidRDefault="00717AA6" w:rsidP="00EB5653">
            <w:pPr>
              <w:pStyle w:val="2"/>
              <w:rPr>
                <w:sz w:val="20"/>
                <w:u w:val="single"/>
              </w:rPr>
            </w:pPr>
            <w:r w:rsidRPr="00A743B9">
              <w:rPr>
                <w:sz w:val="20"/>
                <w:u w:val="single"/>
              </w:rPr>
              <w:t>ОРГАНИЗАТОР</w:t>
            </w:r>
          </w:p>
          <w:p w14:paraId="6817F772" w14:textId="77777777" w:rsidR="00717AA6" w:rsidRPr="00A743B9" w:rsidRDefault="00717AA6" w:rsidP="00EB5653"/>
          <w:p w14:paraId="7A7CD21D" w14:textId="77777777" w:rsidR="00717AA6" w:rsidRPr="00A743B9" w:rsidRDefault="00717AA6" w:rsidP="00EB5653">
            <w:pPr>
              <w:jc w:val="both"/>
              <w:rPr>
                <w:color w:val="000000"/>
              </w:rPr>
            </w:pPr>
            <w:r w:rsidRPr="00A743B9">
              <w:rPr>
                <w:color w:val="000000"/>
              </w:rPr>
              <w:t>Ефименко Андрей Владимирович (344015, Ростовская обл., г. Ростов-на-Дону, ул. Карпатская, 9/53, ИНН 616804694070)</w:t>
            </w:r>
          </w:p>
          <w:p w14:paraId="21958C7C" w14:textId="77777777" w:rsidR="00717AA6" w:rsidRPr="00A743B9" w:rsidRDefault="00717AA6" w:rsidP="00EB5653">
            <w:pPr>
              <w:jc w:val="both"/>
              <w:rPr>
                <w:u w:val="single"/>
              </w:rPr>
            </w:pPr>
          </w:p>
          <w:p w14:paraId="013B44E5" w14:textId="77777777" w:rsidR="00717AA6" w:rsidRPr="00A743B9" w:rsidRDefault="00717AA6" w:rsidP="00EB5653">
            <w:pPr>
              <w:jc w:val="both"/>
              <w:rPr>
                <w:u w:val="single"/>
              </w:rPr>
            </w:pPr>
          </w:p>
          <w:p w14:paraId="59CEC27B" w14:textId="77777777" w:rsidR="00717AA6" w:rsidRPr="00A743B9" w:rsidRDefault="00717AA6" w:rsidP="00EB5653">
            <w:pPr>
              <w:jc w:val="both"/>
            </w:pPr>
            <w:r w:rsidRPr="00A743B9">
              <w:rPr>
                <w:u w:val="single"/>
              </w:rPr>
              <w:t>А. В. Ефименко</w:t>
            </w:r>
          </w:p>
        </w:tc>
      </w:tr>
    </w:tbl>
    <w:p w14:paraId="2D3CEC15" w14:textId="0C0CCDD6" w:rsidR="00F957C9" w:rsidRPr="00A743B9" w:rsidRDefault="00F957C9" w:rsidP="003E708C">
      <w:pPr>
        <w:pStyle w:val="15"/>
        <w:shd w:val="clear" w:color="auto" w:fill="auto"/>
        <w:spacing w:before="0" w:after="0" w:line="240" w:lineRule="auto"/>
        <w:ind w:right="40"/>
        <w:jc w:val="both"/>
        <w:rPr>
          <w:sz w:val="22"/>
          <w:szCs w:val="22"/>
        </w:rPr>
      </w:pPr>
    </w:p>
    <w:sectPr w:rsidR="00F957C9" w:rsidRPr="00A743B9" w:rsidSect="005C2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09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026F4" w14:textId="77777777" w:rsidR="005B68F5" w:rsidRDefault="005B68F5" w:rsidP="002013FC">
      <w:r>
        <w:separator/>
      </w:r>
    </w:p>
  </w:endnote>
  <w:endnote w:type="continuationSeparator" w:id="0">
    <w:p w14:paraId="4F0F39FB" w14:textId="77777777" w:rsidR="005B68F5" w:rsidRDefault="005B68F5" w:rsidP="0020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C1CF" w14:textId="77777777" w:rsidR="002013FC" w:rsidRDefault="002013FC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25EBBC" w14:textId="77777777" w:rsidR="002013FC" w:rsidRDefault="002013FC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CCEDA" w14:textId="77777777" w:rsidR="002013FC" w:rsidRDefault="002013F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ED7763" w14:textId="77777777" w:rsidR="005B68F5" w:rsidRDefault="005B68F5" w:rsidP="002013FC">
      <w:r>
        <w:separator/>
      </w:r>
    </w:p>
  </w:footnote>
  <w:footnote w:type="continuationSeparator" w:id="0">
    <w:p w14:paraId="2375B07F" w14:textId="77777777" w:rsidR="005B68F5" w:rsidRDefault="005B68F5" w:rsidP="00201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E1E5" w14:textId="77777777" w:rsidR="002013FC" w:rsidRDefault="002013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39EBF" w14:textId="77777777" w:rsidR="002013FC" w:rsidRDefault="002013FC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F7F01" w14:textId="77777777" w:rsidR="002013FC" w:rsidRDefault="002013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F5C75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A5C2F5C"/>
    <w:multiLevelType w:val="multilevel"/>
    <w:tmpl w:val="408C905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016A82"/>
    <w:multiLevelType w:val="hybridMultilevel"/>
    <w:tmpl w:val="C9D46B08"/>
    <w:lvl w:ilvl="0" w:tplc="CBE4684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652CD"/>
    <w:multiLevelType w:val="multilevel"/>
    <w:tmpl w:val="A86A80A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2B60D9"/>
    <w:multiLevelType w:val="hybridMultilevel"/>
    <w:tmpl w:val="7AC674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7C4AB4"/>
    <w:multiLevelType w:val="multilevel"/>
    <w:tmpl w:val="5648626A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187F52"/>
    <w:multiLevelType w:val="multilevel"/>
    <w:tmpl w:val="7318C098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7901E83"/>
    <w:multiLevelType w:val="multilevel"/>
    <w:tmpl w:val="0234E672"/>
    <w:lvl w:ilvl="0">
      <w:start w:val="1"/>
      <w:numFmt w:val="decimal"/>
      <w:lvlText w:val="%1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640"/>
        </w:tabs>
        <w:ind w:left="46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000"/>
        </w:tabs>
        <w:ind w:left="50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360"/>
        </w:tabs>
        <w:ind w:left="53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20"/>
        </w:tabs>
        <w:ind w:left="57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80"/>
        </w:tabs>
        <w:ind w:left="6080" w:hanging="1800"/>
      </w:pPr>
      <w:rPr>
        <w:rFonts w:hint="default"/>
      </w:rPr>
    </w:lvl>
  </w:abstractNum>
  <w:abstractNum w:abstractNumId="10" w15:restartNumberingAfterBreak="0">
    <w:nsid w:val="668F37C3"/>
    <w:multiLevelType w:val="hybridMultilevel"/>
    <w:tmpl w:val="9356B178"/>
    <w:lvl w:ilvl="0" w:tplc="748462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D7A4194"/>
    <w:multiLevelType w:val="hybridMultilevel"/>
    <w:tmpl w:val="46F2486E"/>
    <w:lvl w:ilvl="0" w:tplc="589A8B52">
      <w:start w:val="9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11"/>
  </w:num>
  <w:num w:numId="10">
    <w:abstractNumId w:val="5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57F"/>
    <w:rsid w:val="00034D4C"/>
    <w:rsid w:val="000465E4"/>
    <w:rsid w:val="0005064F"/>
    <w:rsid w:val="0005073F"/>
    <w:rsid w:val="0005181F"/>
    <w:rsid w:val="00065D44"/>
    <w:rsid w:val="00066295"/>
    <w:rsid w:val="000714F3"/>
    <w:rsid w:val="000723EC"/>
    <w:rsid w:val="00086B57"/>
    <w:rsid w:val="00087524"/>
    <w:rsid w:val="000A0B79"/>
    <w:rsid w:val="000A4CBA"/>
    <w:rsid w:val="000B5EF5"/>
    <w:rsid w:val="000D1E7A"/>
    <w:rsid w:val="000E6AD1"/>
    <w:rsid w:val="000F3877"/>
    <w:rsid w:val="000F534C"/>
    <w:rsid w:val="00101064"/>
    <w:rsid w:val="00102A17"/>
    <w:rsid w:val="0010384A"/>
    <w:rsid w:val="001146D2"/>
    <w:rsid w:val="00115253"/>
    <w:rsid w:val="00125F6D"/>
    <w:rsid w:val="00132DD0"/>
    <w:rsid w:val="001447A4"/>
    <w:rsid w:val="001458BE"/>
    <w:rsid w:val="00146609"/>
    <w:rsid w:val="001528B3"/>
    <w:rsid w:val="00157512"/>
    <w:rsid w:val="00157E8A"/>
    <w:rsid w:val="00175142"/>
    <w:rsid w:val="00184FFB"/>
    <w:rsid w:val="00196BDD"/>
    <w:rsid w:val="00197308"/>
    <w:rsid w:val="001A3860"/>
    <w:rsid w:val="001B3DB1"/>
    <w:rsid w:val="001F24C0"/>
    <w:rsid w:val="001F32CD"/>
    <w:rsid w:val="002013FC"/>
    <w:rsid w:val="00202083"/>
    <w:rsid w:val="00212C20"/>
    <w:rsid w:val="002145E1"/>
    <w:rsid w:val="0021600F"/>
    <w:rsid w:val="002168ED"/>
    <w:rsid w:val="00221CDA"/>
    <w:rsid w:val="0022508B"/>
    <w:rsid w:val="00230D82"/>
    <w:rsid w:val="00236C88"/>
    <w:rsid w:val="002467F5"/>
    <w:rsid w:val="00250D4E"/>
    <w:rsid w:val="00265F42"/>
    <w:rsid w:val="00266A8C"/>
    <w:rsid w:val="0027004C"/>
    <w:rsid w:val="00275FDB"/>
    <w:rsid w:val="00283DE7"/>
    <w:rsid w:val="0029093D"/>
    <w:rsid w:val="002F77DD"/>
    <w:rsid w:val="003033E6"/>
    <w:rsid w:val="00335FFB"/>
    <w:rsid w:val="003571F2"/>
    <w:rsid w:val="003625CC"/>
    <w:rsid w:val="0039226C"/>
    <w:rsid w:val="00396DDF"/>
    <w:rsid w:val="00397574"/>
    <w:rsid w:val="003A1D6B"/>
    <w:rsid w:val="003A240E"/>
    <w:rsid w:val="003A2451"/>
    <w:rsid w:val="003A75E9"/>
    <w:rsid w:val="003B059E"/>
    <w:rsid w:val="003C0620"/>
    <w:rsid w:val="003C3B34"/>
    <w:rsid w:val="003C74CD"/>
    <w:rsid w:val="003D7359"/>
    <w:rsid w:val="003E2F64"/>
    <w:rsid w:val="003E6413"/>
    <w:rsid w:val="003E708C"/>
    <w:rsid w:val="00400653"/>
    <w:rsid w:val="00404AE0"/>
    <w:rsid w:val="004208F2"/>
    <w:rsid w:val="0042610F"/>
    <w:rsid w:val="004335B4"/>
    <w:rsid w:val="00450FE2"/>
    <w:rsid w:val="00456F74"/>
    <w:rsid w:val="00460D82"/>
    <w:rsid w:val="004627AE"/>
    <w:rsid w:val="004A1400"/>
    <w:rsid w:val="004D5FA2"/>
    <w:rsid w:val="00530A7C"/>
    <w:rsid w:val="00531094"/>
    <w:rsid w:val="0053489F"/>
    <w:rsid w:val="00535E64"/>
    <w:rsid w:val="00536511"/>
    <w:rsid w:val="00544905"/>
    <w:rsid w:val="0054655C"/>
    <w:rsid w:val="00553AE4"/>
    <w:rsid w:val="005676BE"/>
    <w:rsid w:val="005A099F"/>
    <w:rsid w:val="005A7403"/>
    <w:rsid w:val="005B3639"/>
    <w:rsid w:val="005B68F5"/>
    <w:rsid w:val="005C28FA"/>
    <w:rsid w:val="005C77EC"/>
    <w:rsid w:val="005D3F72"/>
    <w:rsid w:val="005F0957"/>
    <w:rsid w:val="005F3214"/>
    <w:rsid w:val="005F5CD0"/>
    <w:rsid w:val="005F6AC9"/>
    <w:rsid w:val="00603248"/>
    <w:rsid w:val="00613FE9"/>
    <w:rsid w:val="0062526F"/>
    <w:rsid w:val="00626545"/>
    <w:rsid w:val="00642D68"/>
    <w:rsid w:val="00647299"/>
    <w:rsid w:val="00647EED"/>
    <w:rsid w:val="00656892"/>
    <w:rsid w:val="00660F1B"/>
    <w:rsid w:val="0067370D"/>
    <w:rsid w:val="00683D0D"/>
    <w:rsid w:val="0068756C"/>
    <w:rsid w:val="00687AD9"/>
    <w:rsid w:val="00695DE1"/>
    <w:rsid w:val="006B1B03"/>
    <w:rsid w:val="006D6799"/>
    <w:rsid w:val="006D726F"/>
    <w:rsid w:val="006D7706"/>
    <w:rsid w:val="006E1BCA"/>
    <w:rsid w:val="006E4343"/>
    <w:rsid w:val="006F0AE8"/>
    <w:rsid w:val="00710DA0"/>
    <w:rsid w:val="007138FE"/>
    <w:rsid w:val="00714658"/>
    <w:rsid w:val="00716436"/>
    <w:rsid w:val="00717AA6"/>
    <w:rsid w:val="00726EFF"/>
    <w:rsid w:val="007346B1"/>
    <w:rsid w:val="00751C42"/>
    <w:rsid w:val="00761B4C"/>
    <w:rsid w:val="007707CD"/>
    <w:rsid w:val="00796E70"/>
    <w:rsid w:val="007A6249"/>
    <w:rsid w:val="007E4C6A"/>
    <w:rsid w:val="007F412A"/>
    <w:rsid w:val="00824697"/>
    <w:rsid w:val="008269FE"/>
    <w:rsid w:val="0083223B"/>
    <w:rsid w:val="00837927"/>
    <w:rsid w:val="00837EB3"/>
    <w:rsid w:val="0084642B"/>
    <w:rsid w:val="00850AED"/>
    <w:rsid w:val="008606A1"/>
    <w:rsid w:val="00872E30"/>
    <w:rsid w:val="00883793"/>
    <w:rsid w:val="00892566"/>
    <w:rsid w:val="00896E38"/>
    <w:rsid w:val="008C1077"/>
    <w:rsid w:val="008D2A51"/>
    <w:rsid w:val="008D38A6"/>
    <w:rsid w:val="008E007B"/>
    <w:rsid w:val="008F15B5"/>
    <w:rsid w:val="008F7C4C"/>
    <w:rsid w:val="00923399"/>
    <w:rsid w:val="00925695"/>
    <w:rsid w:val="009354E8"/>
    <w:rsid w:val="00947E73"/>
    <w:rsid w:val="0095695C"/>
    <w:rsid w:val="00972CA9"/>
    <w:rsid w:val="00995C69"/>
    <w:rsid w:val="009B4773"/>
    <w:rsid w:val="009D3CBE"/>
    <w:rsid w:val="009E2AFA"/>
    <w:rsid w:val="009F6CD2"/>
    <w:rsid w:val="00A00139"/>
    <w:rsid w:val="00A020D4"/>
    <w:rsid w:val="00A05352"/>
    <w:rsid w:val="00A07369"/>
    <w:rsid w:val="00A17C3D"/>
    <w:rsid w:val="00A24820"/>
    <w:rsid w:val="00A32F01"/>
    <w:rsid w:val="00A4420D"/>
    <w:rsid w:val="00A46637"/>
    <w:rsid w:val="00A61AA6"/>
    <w:rsid w:val="00A66BBE"/>
    <w:rsid w:val="00A743B9"/>
    <w:rsid w:val="00A83808"/>
    <w:rsid w:val="00A93E9B"/>
    <w:rsid w:val="00AA524B"/>
    <w:rsid w:val="00AA5DDC"/>
    <w:rsid w:val="00AB3A7C"/>
    <w:rsid w:val="00AC0A36"/>
    <w:rsid w:val="00AD10EC"/>
    <w:rsid w:val="00B014C6"/>
    <w:rsid w:val="00B03FD2"/>
    <w:rsid w:val="00B045DB"/>
    <w:rsid w:val="00B121CB"/>
    <w:rsid w:val="00B55C0E"/>
    <w:rsid w:val="00B65D96"/>
    <w:rsid w:val="00B87D5F"/>
    <w:rsid w:val="00B90C85"/>
    <w:rsid w:val="00BA7D42"/>
    <w:rsid w:val="00BB2E6A"/>
    <w:rsid w:val="00BE25B9"/>
    <w:rsid w:val="00BE7C5F"/>
    <w:rsid w:val="00C03AA9"/>
    <w:rsid w:val="00C30955"/>
    <w:rsid w:val="00C37C39"/>
    <w:rsid w:val="00C60CD3"/>
    <w:rsid w:val="00C727C6"/>
    <w:rsid w:val="00C75C66"/>
    <w:rsid w:val="00C96FE2"/>
    <w:rsid w:val="00CA203B"/>
    <w:rsid w:val="00CB5D4D"/>
    <w:rsid w:val="00CD11B8"/>
    <w:rsid w:val="00CD1CD2"/>
    <w:rsid w:val="00CD32E3"/>
    <w:rsid w:val="00D03C69"/>
    <w:rsid w:val="00D237F2"/>
    <w:rsid w:val="00D26C58"/>
    <w:rsid w:val="00D30428"/>
    <w:rsid w:val="00D35D12"/>
    <w:rsid w:val="00D43747"/>
    <w:rsid w:val="00D5103B"/>
    <w:rsid w:val="00D52D0E"/>
    <w:rsid w:val="00D5315B"/>
    <w:rsid w:val="00D610E8"/>
    <w:rsid w:val="00D6442F"/>
    <w:rsid w:val="00D64CDC"/>
    <w:rsid w:val="00D674E8"/>
    <w:rsid w:val="00D800FC"/>
    <w:rsid w:val="00D85C30"/>
    <w:rsid w:val="00DA1902"/>
    <w:rsid w:val="00DB0749"/>
    <w:rsid w:val="00DB6AE1"/>
    <w:rsid w:val="00DD5E6B"/>
    <w:rsid w:val="00E0057F"/>
    <w:rsid w:val="00E0301D"/>
    <w:rsid w:val="00E07400"/>
    <w:rsid w:val="00E15E47"/>
    <w:rsid w:val="00E30636"/>
    <w:rsid w:val="00E5581E"/>
    <w:rsid w:val="00E60636"/>
    <w:rsid w:val="00E61244"/>
    <w:rsid w:val="00E67F35"/>
    <w:rsid w:val="00E7259A"/>
    <w:rsid w:val="00E7357F"/>
    <w:rsid w:val="00E7703F"/>
    <w:rsid w:val="00E807E3"/>
    <w:rsid w:val="00E82479"/>
    <w:rsid w:val="00E84725"/>
    <w:rsid w:val="00E85B61"/>
    <w:rsid w:val="00EA1E9B"/>
    <w:rsid w:val="00EA3073"/>
    <w:rsid w:val="00EB2202"/>
    <w:rsid w:val="00EB2CB6"/>
    <w:rsid w:val="00EC2DA1"/>
    <w:rsid w:val="00EE4CD9"/>
    <w:rsid w:val="00F02704"/>
    <w:rsid w:val="00F03501"/>
    <w:rsid w:val="00F046C8"/>
    <w:rsid w:val="00F0655C"/>
    <w:rsid w:val="00F230DF"/>
    <w:rsid w:val="00F24101"/>
    <w:rsid w:val="00F35E17"/>
    <w:rsid w:val="00F36953"/>
    <w:rsid w:val="00F53889"/>
    <w:rsid w:val="00F62C70"/>
    <w:rsid w:val="00F64678"/>
    <w:rsid w:val="00F8314D"/>
    <w:rsid w:val="00F957C9"/>
    <w:rsid w:val="00FA3027"/>
    <w:rsid w:val="00FA7657"/>
    <w:rsid w:val="00FB459D"/>
    <w:rsid w:val="00FD7A09"/>
    <w:rsid w:val="00FE2242"/>
    <w:rsid w:val="00FF5DEE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E28D99"/>
  <w15:docId w15:val="{479CAB2A-47D7-4BE2-A2CA-03F66204E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368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4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Символ сноски"/>
    <w:rPr>
      <w:vertAlign w:val="superscript"/>
    </w:rPr>
  </w:style>
  <w:style w:type="character" w:styleId="a4">
    <w:name w:val="page number"/>
    <w:basedOn w:val="10"/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ind w:right="368"/>
      <w:jc w:val="both"/>
    </w:pPr>
    <w:rPr>
      <w:sz w:val="24"/>
    </w:r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styleId="a7">
    <w:name w:val="Title"/>
    <w:basedOn w:val="a"/>
    <w:next w:val="a8"/>
    <w:qFormat/>
    <w:pPr>
      <w:ind w:right="368"/>
      <w:jc w:val="center"/>
    </w:pPr>
    <w:rPr>
      <w:b/>
      <w:sz w:val="24"/>
    </w:rPr>
  </w:style>
  <w:style w:type="paragraph" w:styleId="a8">
    <w:name w:val="Subtitle"/>
    <w:basedOn w:val="11"/>
    <w:next w:val="a5"/>
    <w:qFormat/>
    <w:pPr>
      <w:jc w:val="center"/>
    </w:pPr>
    <w:rPr>
      <w:i/>
      <w:iCs/>
    </w:rPr>
  </w:style>
  <w:style w:type="paragraph" w:customStyle="1" w:styleId="14">
    <w:name w:val="Цитата1"/>
    <w:basedOn w:val="a"/>
    <w:pPr>
      <w:ind w:left="284" w:right="369" w:firstLine="141"/>
      <w:jc w:val="both"/>
    </w:pPr>
    <w:rPr>
      <w:sz w:val="24"/>
    </w:rPr>
  </w:style>
  <w:style w:type="paragraph" w:styleId="a9">
    <w:name w:val="Body Text Indent"/>
    <w:basedOn w:val="a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21">
    <w:name w:val="Основной текст с отступом 21"/>
    <w:basedOn w:val="a"/>
    <w:pPr>
      <w:ind w:right="85" w:firstLine="720"/>
      <w:jc w:val="both"/>
    </w:pPr>
    <w:rPr>
      <w:sz w:val="26"/>
    </w:rPr>
  </w:style>
  <w:style w:type="paragraph" w:customStyle="1" w:styleId="31">
    <w:name w:val="Основной текст с отступом 31"/>
    <w:basedOn w:val="a"/>
    <w:pPr>
      <w:ind w:left="-108"/>
      <w:jc w:val="both"/>
    </w:pPr>
    <w:rPr>
      <w:sz w:val="26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footnote text"/>
    <w:basedOn w:val="a"/>
    <w:semiHidden/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af">
    <w:name w:val="Содержимое врезки"/>
    <w:basedOn w:val="a5"/>
  </w:style>
  <w:style w:type="paragraph" w:styleId="af0">
    <w:name w:val="Plain Text"/>
    <w:basedOn w:val="a"/>
    <w:rsid w:val="003A2451"/>
    <w:pPr>
      <w:suppressAutoHyphens w:val="0"/>
    </w:pPr>
    <w:rPr>
      <w:rFonts w:ascii="Courier New" w:hAnsi="Courier New"/>
      <w:lang w:eastAsia="ru-RU"/>
    </w:rPr>
  </w:style>
  <w:style w:type="character" w:customStyle="1" w:styleId="Bodytext">
    <w:name w:val="Body text_"/>
    <w:link w:val="15"/>
    <w:rsid w:val="004A1400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Bodytext"/>
    <w:rsid w:val="004A1400"/>
    <w:pPr>
      <w:widowControl w:val="0"/>
      <w:shd w:val="clear" w:color="auto" w:fill="FFFFFF"/>
      <w:suppressAutoHyphens w:val="0"/>
      <w:spacing w:before="720" w:after="420" w:line="0" w:lineRule="atLeast"/>
    </w:pPr>
    <w:rPr>
      <w:sz w:val="26"/>
      <w:szCs w:val="26"/>
      <w:lang w:eastAsia="ru-RU"/>
    </w:rPr>
  </w:style>
  <w:style w:type="character" w:customStyle="1" w:styleId="paragraph">
    <w:name w:val="paragraph"/>
    <w:rsid w:val="00603248"/>
  </w:style>
  <w:style w:type="character" w:customStyle="1" w:styleId="FontStyle36">
    <w:name w:val="Font Style36"/>
    <w:uiPriority w:val="99"/>
    <w:rsid w:val="00603248"/>
    <w:rPr>
      <w:rFonts w:ascii="Arial" w:hAnsi="Arial" w:cs="Arial"/>
      <w:sz w:val="18"/>
      <w:szCs w:val="18"/>
    </w:rPr>
  </w:style>
  <w:style w:type="paragraph" w:customStyle="1" w:styleId="Style27">
    <w:name w:val="Style27"/>
    <w:basedOn w:val="a"/>
    <w:uiPriority w:val="99"/>
    <w:rsid w:val="00603248"/>
    <w:pPr>
      <w:widowControl w:val="0"/>
      <w:suppressAutoHyphens w:val="0"/>
      <w:autoSpaceDE w:val="0"/>
      <w:autoSpaceDN w:val="0"/>
      <w:adjustRightInd w:val="0"/>
      <w:spacing w:line="233" w:lineRule="exact"/>
      <w:ind w:firstLine="557"/>
    </w:pPr>
    <w:rPr>
      <w:rFonts w:ascii="Arial" w:hAnsi="Arial" w:cs="Arial"/>
      <w:sz w:val="24"/>
      <w:szCs w:val="24"/>
      <w:lang w:eastAsia="ru-RU"/>
    </w:rPr>
  </w:style>
  <w:style w:type="character" w:styleId="af1">
    <w:name w:val="Hyperlink"/>
    <w:unhideWhenUsed/>
    <w:rsid w:val="00DB6AE1"/>
    <w:rPr>
      <w:color w:val="0000FF"/>
      <w:u w:val="single"/>
    </w:rPr>
  </w:style>
  <w:style w:type="paragraph" w:styleId="af2">
    <w:name w:val="Normal (Web)"/>
    <w:basedOn w:val="a"/>
    <w:uiPriority w:val="99"/>
    <w:semiHidden/>
    <w:unhideWhenUsed/>
    <w:rsid w:val="003C3B34"/>
    <w:pPr>
      <w:suppressAutoHyphens w:val="0"/>
      <w:spacing w:before="100" w:beforeAutospacing="1" w:after="100" w:afterAutospacing="1"/>
    </w:pPr>
    <w:rPr>
      <w:rFonts w:ascii="Times" w:hAnsi="Times"/>
      <w:lang w:eastAsia="ru-RU"/>
    </w:rPr>
  </w:style>
  <w:style w:type="character" w:customStyle="1" w:styleId="apple-style-span">
    <w:name w:val="apple-style-span"/>
    <w:rsid w:val="00923399"/>
  </w:style>
  <w:style w:type="paragraph" w:styleId="af3">
    <w:name w:val="List Paragraph"/>
    <w:basedOn w:val="a"/>
    <w:uiPriority w:val="72"/>
    <w:rsid w:val="00D52D0E"/>
    <w:pPr>
      <w:ind w:left="720"/>
      <w:contextualSpacing/>
    </w:pPr>
  </w:style>
  <w:style w:type="paragraph" w:customStyle="1" w:styleId="16">
    <w:name w:val="Стиль1"/>
    <w:basedOn w:val="a"/>
    <w:autoRedefine/>
    <w:rsid w:val="00A05352"/>
    <w:pPr>
      <w:suppressAutoHyphens w:val="0"/>
      <w:ind w:firstLine="360"/>
      <w:jc w:val="both"/>
    </w:pPr>
    <w:rPr>
      <w:lang w:eastAsia="ru-RU"/>
    </w:rPr>
  </w:style>
  <w:style w:type="character" w:customStyle="1" w:styleId="110">
    <w:name w:val="Обычный 1 Знак1"/>
    <w:link w:val="17"/>
    <w:locked/>
    <w:rsid w:val="00A05352"/>
    <w:rPr>
      <w:sz w:val="24"/>
      <w:szCs w:val="24"/>
    </w:rPr>
  </w:style>
  <w:style w:type="paragraph" w:customStyle="1" w:styleId="17">
    <w:name w:val="Обычный 1"/>
    <w:basedOn w:val="a"/>
    <w:link w:val="110"/>
    <w:rsid w:val="00A05352"/>
    <w:pPr>
      <w:suppressAutoHyphens w:val="0"/>
      <w:spacing w:before="60" w:after="60" w:line="360" w:lineRule="auto"/>
      <w:ind w:firstLine="709"/>
      <w:jc w:val="both"/>
    </w:pPr>
    <w:rPr>
      <w:sz w:val="24"/>
      <w:szCs w:val="24"/>
      <w:lang w:eastAsia="ru-RU"/>
    </w:rPr>
  </w:style>
  <w:style w:type="paragraph" w:customStyle="1" w:styleId="ConsCell">
    <w:name w:val="ConsCell"/>
    <w:rsid w:val="00FA7657"/>
    <w:rPr>
      <w:rFonts w:ascii="Arial" w:hAnsi="Arial"/>
      <w:snapToGrid w:val="0"/>
    </w:rPr>
  </w:style>
  <w:style w:type="character" w:customStyle="1" w:styleId="40">
    <w:name w:val="Заголовок 4 Знак"/>
    <w:basedOn w:val="a0"/>
    <w:link w:val="4"/>
    <w:rsid w:val="003E6413"/>
    <w:rPr>
      <w:rFonts w:asciiTheme="majorHAnsi" w:eastAsiaTheme="majorEastAsia" w:hAnsiTheme="majorHAnsi" w:cstheme="majorBidi"/>
      <w:b/>
      <w:bCs/>
      <w:i/>
      <w:iCs/>
      <w:color w:val="4F81BD" w:themeColor="accent1"/>
      <w:lang w:eastAsia="ar-SA"/>
    </w:rPr>
  </w:style>
  <w:style w:type="table" w:styleId="af4">
    <w:name w:val="Table Grid"/>
    <w:basedOn w:val="a1"/>
    <w:uiPriority w:val="59"/>
    <w:rsid w:val="005F0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бычный1"/>
    <w:rsid w:val="00717AA6"/>
    <w:pPr>
      <w:widowControl w:val="0"/>
      <w:spacing w:line="260" w:lineRule="auto"/>
      <w:ind w:left="120" w:firstLine="380"/>
    </w:pPr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0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0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6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3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ЗАДАТКЕ</vt:lpstr>
    </vt:vector>
  </TitlesOfParts>
  <Company>SPecialiST RePack</Company>
  <LinksUpToDate>false</LinksUpToDate>
  <CharactersWithSpaces>4826</CharactersWithSpaces>
  <SharedDoc>false</SharedDoc>
  <HLinks>
    <vt:vector size="36" baseType="variant">
      <vt:variant>
        <vt:i4>917539</vt:i4>
      </vt:variant>
      <vt:variant>
        <vt:i4>15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3211265</vt:i4>
      </vt:variant>
      <vt:variant>
        <vt:i4>12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917539</vt:i4>
      </vt:variant>
      <vt:variant>
        <vt:i4>9</vt:i4>
      </vt:variant>
      <vt:variant>
        <vt:i4>0</vt:i4>
      </vt:variant>
      <vt:variant>
        <vt:i4>5</vt:i4>
      </vt:variant>
      <vt:variant>
        <vt:lpwstr>mailto:09hasanov@mail.ru</vt:lpwstr>
      </vt:variant>
      <vt:variant>
        <vt:lpwstr/>
      </vt:variant>
      <vt:variant>
        <vt:i4>5767211</vt:i4>
      </vt:variant>
      <vt:variant>
        <vt:i4>6</vt:i4>
      </vt:variant>
      <vt:variant>
        <vt:i4>0</vt:i4>
      </vt:variant>
      <vt:variant>
        <vt:i4>5</vt:i4>
      </vt:variant>
      <vt:variant>
        <vt:lpwstr>mailto:trade.s@bk.ru</vt:lpwstr>
      </vt:variant>
      <vt:variant>
        <vt:lpwstr/>
      </vt:variant>
      <vt:variant>
        <vt:i4>3211265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3211265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ЗАДАТКЕ</dc:title>
  <dc:subject/>
  <dc:creator>Окрут</dc:creator>
  <cp:keywords/>
  <dc:description/>
  <cp:lastModifiedBy>Сарибекян Рубен</cp:lastModifiedBy>
  <cp:revision>2</cp:revision>
  <cp:lastPrinted>2011-07-09T19:33:00Z</cp:lastPrinted>
  <dcterms:created xsi:type="dcterms:W3CDTF">2024-04-04T14:35:00Z</dcterms:created>
  <dcterms:modified xsi:type="dcterms:W3CDTF">2024-04-04T14:35:00Z</dcterms:modified>
</cp:coreProperties>
</file>