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3C" w:rsidRPr="0028103C" w:rsidRDefault="00897A2C" w:rsidP="0028103C">
      <w:pPr>
        <w:shd w:val="clear" w:color="auto" w:fill="FFFFFF"/>
        <w:spacing w:line="480" w:lineRule="auto"/>
        <w:ind w:firstLine="284"/>
        <w:jc w:val="center"/>
        <w:rPr>
          <w:b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ДОГОВОР</w:t>
      </w:r>
      <w:r w:rsidR="00D45B31" w:rsidRPr="00FD44DA">
        <w:rPr>
          <w:b/>
          <w:color w:val="000000"/>
          <w:spacing w:val="-2"/>
          <w:sz w:val="24"/>
          <w:szCs w:val="24"/>
        </w:rPr>
        <w:t xml:space="preserve"> О ЗАДАТКЕ</w:t>
      </w:r>
    </w:p>
    <w:p w:rsidR="00D45B31" w:rsidRPr="0028103C" w:rsidRDefault="00F13CEA" w:rsidP="0028103C">
      <w:pPr>
        <w:shd w:val="clear" w:color="auto" w:fill="FFFFFF"/>
        <w:spacing w:line="480" w:lineRule="auto"/>
        <w:ind w:firstLine="284"/>
        <w:jc w:val="right"/>
        <w:rPr>
          <w:b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</w:t>
      </w:r>
      <w:r w:rsidR="00E3742A" w:rsidRPr="00FD44DA">
        <w:rPr>
          <w:color w:val="000000"/>
          <w:spacing w:val="-7"/>
          <w:sz w:val="24"/>
          <w:szCs w:val="24"/>
        </w:rPr>
        <w:t>«</w:t>
      </w:r>
      <w:r w:rsidR="00355647" w:rsidRPr="00FD44DA">
        <w:rPr>
          <w:color w:val="000000"/>
          <w:spacing w:val="-7"/>
          <w:sz w:val="24"/>
          <w:szCs w:val="24"/>
        </w:rPr>
        <w:t>___</w:t>
      </w:r>
      <w:r w:rsidR="00E3742A" w:rsidRPr="00FD44DA">
        <w:rPr>
          <w:color w:val="000000"/>
          <w:spacing w:val="-7"/>
          <w:sz w:val="24"/>
          <w:szCs w:val="24"/>
        </w:rPr>
        <w:t>»</w:t>
      </w:r>
      <w:r w:rsidR="00355647" w:rsidRPr="00FD44DA">
        <w:rPr>
          <w:color w:val="000000"/>
          <w:spacing w:val="-7"/>
          <w:sz w:val="24"/>
          <w:szCs w:val="24"/>
        </w:rPr>
        <w:t>_____</w:t>
      </w:r>
      <w:r w:rsidR="00B10F13">
        <w:rPr>
          <w:color w:val="000000"/>
          <w:spacing w:val="-7"/>
          <w:sz w:val="24"/>
          <w:szCs w:val="24"/>
        </w:rPr>
        <w:t>_____</w:t>
      </w:r>
      <w:r w:rsidR="00C336B9">
        <w:rPr>
          <w:color w:val="000000"/>
          <w:spacing w:val="-7"/>
          <w:sz w:val="24"/>
          <w:szCs w:val="24"/>
        </w:rPr>
        <w:t xml:space="preserve"> 202</w:t>
      </w:r>
      <w:r w:rsidR="00344D1B">
        <w:rPr>
          <w:color w:val="000000"/>
          <w:spacing w:val="-7"/>
          <w:sz w:val="24"/>
          <w:szCs w:val="24"/>
        </w:rPr>
        <w:t>6</w:t>
      </w:r>
      <w:r w:rsidR="00E3742A" w:rsidRPr="00FD44DA">
        <w:rPr>
          <w:color w:val="000000"/>
          <w:spacing w:val="-7"/>
          <w:sz w:val="24"/>
          <w:szCs w:val="24"/>
        </w:rPr>
        <w:t>г.</w:t>
      </w:r>
    </w:p>
    <w:p w:rsidR="001F60AF" w:rsidRPr="00402975" w:rsidRDefault="00212718" w:rsidP="0072372E">
      <w:pPr>
        <w:shd w:val="clear" w:color="auto" w:fill="FFFFFF"/>
        <w:tabs>
          <w:tab w:val="left" w:pos="3494"/>
          <w:tab w:val="left" w:pos="3845"/>
          <w:tab w:val="left" w:pos="4435"/>
        </w:tabs>
        <w:jc w:val="both"/>
        <w:rPr>
          <w:color w:val="000000"/>
          <w:spacing w:val="-6"/>
          <w:sz w:val="24"/>
          <w:szCs w:val="24"/>
        </w:rPr>
      </w:pPr>
      <w:r w:rsidRPr="00212718">
        <w:rPr>
          <w:sz w:val="24"/>
          <w:szCs w:val="24"/>
        </w:rPr>
        <w:t xml:space="preserve">Индивидуальный предприниматель </w:t>
      </w:r>
      <w:r w:rsidR="0063123D">
        <w:rPr>
          <w:sz w:val="24"/>
          <w:szCs w:val="24"/>
        </w:rPr>
        <w:t>Суворова</w:t>
      </w:r>
      <w:r w:rsidR="00D63F1B">
        <w:rPr>
          <w:sz w:val="24"/>
          <w:szCs w:val="24"/>
        </w:rPr>
        <w:t xml:space="preserve"> </w:t>
      </w:r>
      <w:r w:rsidRPr="00212718">
        <w:rPr>
          <w:sz w:val="24"/>
          <w:szCs w:val="24"/>
        </w:rPr>
        <w:t>Светлана Сергеевна, именуем</w:t>
      </w:r>
      <w:r w:rsidR="0028103C">
        <w:rPr>
          <w:sz w:val="24"/>
          <w:szCs w:val="24"/>
        </w:rPr>
        <w:t xml:space="preserve">ая </w:t>
      </w:r>
      <w:r w:rsidRPr="00212718">
        <w:rPr>
          <w:sz w:val="24"/>
          <w:szCs w:val="24"/>
        </w:rPr>
        <w:t xml:space="preserve">в дальнейшем «Организатор торгов», </w:t>
      </w:r>
      <w:r w:rsidR="005C55C7">
        <w:rPr>
          <w:sz w:val="24"/>
          <w:szCs w:val="24"/>
        </w:rPr>
        <w:t xml:space="preserve">действующая </w:t>
      </w:r>
      <w:r w:rsidRPr="00212718">
        <w:rPr>
          <w:sz w:val="24"/>
          <w:szCs w:val="24"/>
        </w:rPr>
        <w:t xml:space="preserve">на основании листа записи Единого государственного реестра индивидуальных предпринимателей выданного Межрайонной инспекцией Федеральной налоговой службы № 26 по Ростовской области 26.03.2021г. ОГРН: </w:t>
      </w:r>
      <w:r w:rsidR="00DE13E3">
        <w:rPr>
          <w:sz w:val="24"/>
          <w:szCs w:val="24"/>
        </w:rPr>
        <w:t>321619600060192,</w:t>
      </w:r>
      <w:r w:rsidRPr="00212718">
        <w:rPr>
          <w:sz w:val="24"/>
          <w:szCs w:val="24"/>
        </w:rPr>
        <w:t xml:space="preserve"> ИНН:612504777025, договора поручения, с одной стороны, и________________________________________________________именуемый в дальнейшем «Претендент», с другой стороны, заключили настоящий договор о задатке (в дальнейшем «Договор») о нижеследующем</w:t>
      </w:r>
      <w:r w:rsidR="00D45B31" w:rsidRPr="00402975">
        <w:rPr>
          <w:color w:val="000000"/>
          <w:spacing w:val="-4"/>
          <w:sz w:val="24"/>
          <w:szCs w:val="24"/>
        </w:rPr>
        <w:t>:</w:t>
      </w:r>
    </w:p>
    <w:p w:rsidR="00355647" w:rsidRPr="00402975" w:rsidRDefault="00F05F31" w:rsidP="007237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 w:rsidRPr="00402975">
        <w:rPr>
          <w:color w:val="000000"/>
          <w:spacing w:val="-2"/>
          <w:sz w:val="24"/>
          <w:szCs w:val="24"/>
        </w:rPr>
        <w:t xml:space="preserve">Предметом Договора является </w:t>
      </w:r>
      <w:r w:rsidR="00D45B31" w:rsidRPr="00402975">
        <w:rPr>
          <w:color w:val="000000"/>
          <w:spacing w:val="-2"/>
          <w:sz w:val="24"/>
          <w:szCs w:val="24"/>
        </w:rPr>
        <w:t>учас</w:t>
      </w:r>
      <w:r w:rsidRPr="00402975">
        <w:rPr>
          <w:color w:val="000000"/>
          <w:spacing w:val="-2"/>
          <w:sz w:val="24"/>
          <w:szCs w:val="24"/>
        </w:rPr>
        <w:t xml:space="preserve">тие Претендента в открытых торгах </w:t>
      </w:r>
      <w:r w:rsidR="00D45B31" w:rsidRPr="00402975">
        <w:rPr>
          <w:color w:val="000000"/>
          <w:spacing w:val="-2"/>
          <w:sz w:val="24"/>
          <w:szCs w:val="24"/>
        </w:rPr>
        <w:t>в</w:t>
      </w:r>
      <w:r w:rsidRPr="00402975">
        <w:rPr>
          <w:color w:val="000000"/>
          <w:spacing w:val="-2"/>
          <w:sz w:val="24"/>
          <w:szCs w:val="24"/>
        </w:rPr>
        <w:t xml:space="preserve"> </w:t>
      </w:r>
      <w:r w:rsidR="00D45B31" w:rsidRPr="00402975">
        <w:rPr>
          <w:color w:val="000000"/>
          <w:spacing w:val="2"/>
          <w:sz w:val="24"/>
          <w:szCs w:val="24"/>
        </w:rPr>
        <w:t xml:space="preserve">форме аукциона, </w:t>
      </w:r>
      <w:r w:rsidR="00D45B31" w:rsidRPr="00806104">
        <w:rPr>
          <w:spacing w:val="2"/>
          <w:sz w:val="24"/>
          <w:szCs w:val="24"/>
        </w:rPr>
        <w:t>проводимых</w:t>
      </w:r>
      <w:r w:rsidR="001D0507" w:rsidRPr="00806104">
        <w:rPr>
          <w:spacing w:val="2"/>
          <w:sz w:val="24"/>
          <w:szCs w:val="24"/>
        </w:rPr>
        <w:t xml:space="preserve"> </w:t>
      </w:r>
      <w:r w:rsidR="00EF0AE2">
        <w:rPr>
          <w:spacing w:val="2"/>
          <w:sz w:val="24"/>
          <w:szCs w:val="24"/>
        </w:rPr>
        <w:t>12</w:t>
      </w:r>
      <w:r w:rsidR="00344D1B">
        <w:rPr>
          <w:spacing w:val="2"/>
          <w:sz w:val="24"/>
          <w:szCs w:val="24"/>
        </w:rPr>
        <w:t>.0</w:t>
      </w:r>
      <w:r w:rsidR="00EF0AE2">
        <w:rPr>
          <w:spacing w:val="2"/>
          <w:sz w:val="24"/>
          <w:szCs w:val="24"/>
        </w:rPr>
        <w:t>8</w:t>
      </w:r>
      <w:r w:rsidR="00C336B9" w:rsidRPr="00806104">
        <w:rPr>
          <w:spacing w:val="2"/>
          <w:sz w:val="24"/>
          <w:szCs w:val="24"/>
        </w:rPr>
        <w:t>.20</w:t>
      </w:r>
      <w:r w:rsidR="00344D1B">
        <w:rPr>
          <w:spacing w:val="2"/>
          <w:sz w:val="24"/>
          <w:szCs w:val="24"/>
        </w:rPr>
        <w:t>26</w:t>
      </w:r>
      <w:r w:rsidR="00A600C2" w:rsidRPr="00806104">
        <w:rPr>
          <w:spacing w:val="2"/>
          <w:sz w:val="24"/>
          <w:szCs w:val="24"/>
        </w:rPr>
        <w:t xml:space="preserve">г. в </w:t>
      </w:r>
      <w:r w:rsidR="00D45B31" w:rsidRPr="00806104">
        <w:rPr>
          <w:spacing w:val="2"/>
          <w:sz w:val="24"/>
          <w:szCs w:val="24"/>
        </w:rPr>
        <w:t>1</w:t>
      </w:r>
      <w:r w:rsidR="00156DBD" w:rsidRPr="00806104">
        <w:rPr>
          <w:spacing w:val="2"/>
          <w:sz w:val="24"/>
          <w:szCs w:val="24"/>
        </w:rPr>
        <w:t>2</w:t>
      </w:r>
      <w:r w:rsidR="005D5749" w:rsidRPr="00806104">
        <w:rPr>
          <w:spacing w:val="2"/>
          <w:sz w:val="24"/>
          <w:szCs w:val="24"/>
        </w:rPr>
        <w:t xml:space="preserve"> час. 00 мин.</w:t>
      </w:r>
      <w:r w:rsidR="005D5749">
        <w:rPr>
          <w:color w:val="000000"/>
          <w:spacing w:val="2"/>
          <w:sz w:val="24"/>
          <w:szCs w:val="24"/>
        </w:rPr>
        <w:t xml:space="preserve"> </w:t>
      </w:r>
      <w:r w:rsidR="00D45B31" w:rsidRPr="00402975">
        <w:rPr>
          <w:color w:val="000000"/>
          <w:spacing w:val="2"/>
          <w:sz w:val="24"/>
          <w:szCs w:val="24"/>
        </w:rPr>
        <w:t>по московскому времени</w:t>
      </w:r>
      <w:r w:rsidRPr="00402975">
        <w:rPr>
          <w:color w:val="000000"/>
          <w:spacing w:val="2"/>
          <w:sz w:val="24"/>
          <w:szCs w:val="24"/>
        </w:rPr>
        <w:t xml:space="preserve"> </w:t>
      </w:r>
      <w:r w:rsidR="00D45B31" w:rsidRPr="00402975">
        <w:rPr>
          <w:color w:val="000000"/>
          <w:spacing w:val="-3"/>
          <w:sz w:val="24"/>
          <w:szCs w:val="24"/>
        </w:rPr>
        <w:t>Организатором торгов по про</w:t>
      </w:r>
      <w:r w:rsidR="00E6615A" w:rsidRPr="00402975">
        <w:rPr>
          <w:color w:val="000000"/>
          <w:spacing w:val="-3"/>
          <w:sz w:val="24"/>
          <w:szCs w:val="24"/>
        </w:rPr>
        <w:t xml:space="preserve">даже имущества, принадлежащего </w:t>
      </w:r>
      <w:r w:rsidR="007B55D9" w:rsidRPr="007B55D9">
        <w:rPr>
          <w:b/>
          <w:bCs/>
          <w:sz w:val="24"/>
          <w:szCs w:val="24"/>
        </w:rPr>
        <w:t xml:space="preserve">ЗАО "КЛАРИССА" </w:t>
      </w:r>
      <w:r w:rsidR="00D45B31" w:rsidRPr="00402975">
        <w:rPr>
          <w:color w:val="000000"/>
          <w:spacing w:val="-3"/>
          <w:sz w:val="24"/>
          <w:szCs w:val="24"/>
        </w:rPr>
        <w:t>выставляемое</w:t>
      </w:r>
      <w:r w:rsidRPr="00402975">
        <w:rPr>
          <w:color w:val="000000"/>
          <w:spacing w:val="-3"/>
          <w:sz w:val="24"/>
          <w:szCs w:val="24"/>
        </w:rPr>
        <w:t xml:space="preserve"> </w:t>
      </w:r>
      <w:r w:rsidR="00D45B31" w:rsidRPr="00402975">
        <w:rPr>
          <w:color w:val="000000"/>
          <w:spacing w:val="-6"/>
          <w:sz w:val="24"/>
          <w:szCs w:val="24"/>
        </w:rPr>
        <w:t>на торги:</w:t>
      </w:r>
    </w:p>
    <w:p w:rsidR="007B55D9" w:rsidRPr="007B55D9" w:rsidRDefault="007B55D9" w:rsidP="001D1215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7B55D9">
        <w:rPr>
          <w:color w:val="000000"/>
          <w:spacing w:val="-2"/>
          <w:sz w:val="24"/>
          <w:szCs w:val="24"/>
        </w:rPr>
        <w:t xml:space="preserve">Лот №1. </w:t>
      </w:r>
      <w:r w:rsidR="001D1215" w:rsidRPr="001D1215">
        <w:rPr>
          <w:color w:val="000000"/>
          <w:spacing w:val="-2"/>
          <w:sz w:val="24"/>
          <w:szCs w:val="24"/>
        </w:rPr>
        <w:t>Жилое</w:t>
      </w:r>
      <w:r w:rsidR="001D1215">
        <w:rPr>
          <w:color w:val="000000"/>
          <w:spacing w:val="-2"/>
          <w:sz w:val="24"/>
          <w:szCs w:val="24"/>
        </w:rPr>
        <w:t xml:space="preserve"> помещение, кадастровый номер: </w:t>
      </w:r>
      <w:r w:rsidR="001D1215" w:rsidRPr="001D1215">
        <w:rPr>
          <w:color w:val="000000"/>
          <w:spacing w:val="-2"/>
          <w:sz w:val="24"/>
          <w:szCs w:val="24"/>
        </w:rPr>
        <w:t>23:43:0208025:981, площадь 71,5 кв. м., этаж 13, адрес: Российская Федерация, Краснодарский край, городской округ город Краснодар, город Краснодар, ул. Кубанская Набережная, д. 56, кв. 47.</w:t>
      </w:r>
    </w:p>
    <w:p w:rsidR="007B55D9" w:rsidRPr="007B55D9" w:rsidRDefault="007B55D9" w:rsidP="007B55D9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7B55D9">
        <w:rPr>
          <w:color w:val="000000"/>
          <w:spacing w:val="-2"/>
          <w:sz w:val="24"/>
          <w:szCs w:val="24"/>
        </w:rPr>
        <w:t xml:space="preserve">Начальная цена: </w:t>
      </w:r>
      <w:r w:rsidR="00EF0AE2" w:rsidRPr="00EF0AE2">
        <w:rPr>
          <w:color w:val="000000"/>
          <w:spacing w:val="-2"/>
          <w:sz w:val="24"/>
          <w:szCs w:val="24"/>
        </w:rPr>
        <w:t xml:space="preserve">8673415,20 </w:t>
      </w:r>
      <w:r w:rsidRPr="007B55D9">
        <w:rPr>
          <w:color w:val="000000"/>
          <w:spacing w:val="-2"/>
          <w:sz w:val="24"/>
          <w:szCs w:val="24"/>
        </w:rPr>
        <w:t>(</w:t>
      </w:r>
      <w:r w:rsidR="00EF0AE2" w:rsidRPr="00EF0AE2">
        <w:rPr>
          <w:color w:val="000000"/>
          <w:spacing w:val="-2"/>
          <w:sz w:val="24"/>
          <w:szCs w:val="24"/>
        </w:rPr>
        <w:t>восемь миллионов шестьсот семьдесят три тысячи четыреста пятнадцать</w:t>
      </w:r>
      <w:r w:rsidRPr="007B55D9">
        <w:rPr>
          <w:color w:val="000000"/>
          <w:spacing w:val="-2"/>
          <w:sz w:val="24"/>
          <w:szCs w:val="24"/>
        </w:rPr>
        <w:t xml:space="preserve">) руб. </w:t>
      </w:r>
      <w:r w:rsidR="00EF0AE2">
        <w:rPr>
          <w:color w:val="000000"/>
          <w:spacing w:val="-2"/>
          <w:sz w:val="24"/>
          <w:szCs w:val="24"/>
        </w:rPr>
        <w:t>2</w:t>
      </w:r>
      <w:r w:rsidRPr="007B55D9">
        <w:rPr>
          <w:color w:val="000000"/>
          <w:spacing w:val="-2"/>
          <w:sz w:val="24"/>
          <w:szCs w:val="24"/>
        </w:rPr>
        <w:t>0 коп. НДС не предусмотрен.</w:t>
      </w:r>
    </w:p>
    <w:p w:rsidR="007B55D9" w:rsidRPr="007B55D9" w:rsidRDefault="007B55D9" w:rsidP="001D1215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7B55D9">
        <w:rPr>
          <w:color w:val="000000"/>
          <w:spacing w:val="-2"/>
          <w:sz w:val="24"/>
          <w:szCs w:val="24"/>
        </w:rPr>
        <w:t xml:space="preserve">Лот №2. </w:t>
      </w:r>
      <w:r w:rsidR="001D1215" w:rsidRPr="001D1215">
        <w:rPr>
          <w:color w:val="000000"/>
          <w:spacing w:val="-2"/>
          <w:sz w:val="24"/>
          <w:szCs w:val="24"/>
        </w:rPr>
        <w:t>Жилое</w:t>
      </w:r>
      <w:r w:rsidR="001D1215">
        <w:rPr>
          <w:color w:val="000000"/>
          <w:spacing w:val="-2"/>
          <w:sz w:val="24"/>
          <w:szCs w:val="24"/>
        </w:rPr>
        <w:t xml:space="preserve"> помещение, кадастровый номер: </w:t>
      </w:r>
      <w:r w:rsidR="001D1215" w:rsidRPr="001D1215">
        <w:rPr>
          <w:color w:val="000000"/>
          <w:spacing w:val="-2"/>
          <w:sz w:val="24"/>
          <w:szCs w:val="24"/>
        </w:rPr>
        <w:t>23:43:0208025:913, площадь 98,7 кв. м., этаж 13, адрес: Российская Федерация, Краснодарский край, городской округ город Краснодар, город Краснодар, ул. Кубанская Набережная, д. 56, кв. 48.</w:t>
      </w:r>
    </w:p>
    <w:p w:rsidR="00344D1B" w:rsidRDefault="007B55D9" w:rsidP="007B55D9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7B55D9">
        <w:rPr>
          <w:color w:val="000000"/>
          <w:spacing w:val="-2"/>
          <w:sz w:val="24"/>
          <w:szCs w:val="24"/>
        </w:rPr>
        <w:t xml:space="preserve">Начальная цена: </w:t>
      </w:r>
      <w:r w:rsidR="00EF0AE2" w:rsidRPr="00EF0AE2">
        <w:rPr>
          <w:color w:val="000000"/>
          <w:spacing w:val="-2"/>
          <w:sz w:val="24"/>
          <w:szCs w:val="24"/>
        </w:rPr>
        <w:t xml:space="preserve">11529423,00 </w:t>
      </w:r>
      <w:r w:rsidRPr="007B55D9">
        <w:rPr>
          <w:color w:val="000000"/>
          <w:spacing w:val="-2"/>
          <w:sz w:val="24"/>
          <w:szCs w:val="24"/>
        </w:rPr>
        <w:t>(</w:t>
      </w:r>
      <w:r w:rsidR="00EF0AE2" w:rsidRPr="00EF0AE2">
        <w:rPr>
          <w:color w:val="000000"/>
          <w:spacing w:val="-2"/>
          <w:sz w:val="24"/>
          <w:szCs w:val="24"/>
        </w:rPr>
        <w:t>одиннадцать миллионов пятьсот двадцать девять тысяч четыреста двадцать три</w:t>
      </w:r>
      <w:r w:rsidRPr="007B55D9">
        <w:rPr>
          <w:color w:val="000000"/>
          <w:spacing w:val="-2"/>
          <w:sz w:val="24"/>
          <w:szCs w:val="24"/>
        </w:rPr>
        <w:t>) руб. 00 коп. НДС не предусмотрен.</w:t>
      </w:r>
    </w:p>
    <w:p w:rsidR="00D45B31" w:rsidRPr="00D87F58" w:rsidRDefault="00D45B31" w:rsidP="007B55D9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D87F58">
        <w:rPr>
          <w:color w:val="000000"/>
          <w:spacing w:val="2"/>
          <w:sz w:val="24"/>
          <w:szCs w:val="24"/>
        </w:rPr>
        <w:t xml:space="preserve">Подписанием настоящего Договора Претендент подтверждает свое желание </w:t>
      </w:r>
      <w:r w:rsidR="00C1602C" w:rsidRPr="00D87F58">
        <w:rPr>
          <w:color w:val="000000"/>
          <w:sz w:val="24"/>
          <w:szCs w:val="24"/>
        </w:rPr>
        <w:t xml:space="preserve">участвовать </w:t>
      </w:r>
      <w:r w:rsidR="002B278A" w:rsidRPr="00D87F58">
        <w:rPr>
          <w:color w:val="000000"/>
          <w:sz w:val="24"/>
          <w:szCs w:val="24"/>
        </w:rPr>
        <w:t>в</w:t>
      </w:r>
      <w:r w:rsidR="00C1602C" w:rsidRPr="00D87F58">
        <w:rPr>
          <w:color w:val="000000"/>
          <w:sz w:val="24"/>
          <w:szCs w:val="24"/>
        </w:rPr>
        <w:t xml:space="preserve"> торгах по </w:t>
      </w:r>
      <w:r w:rsidRPr="00D87F58">
        <w:rPr>
          <w:color w:val="000000"/>
          <w:sz w:val="24"/>
          <w:szCs w:val="24"/>
        </w:rPr>
        <w:t>про</w:t>
      </w:r>
      <w:r w:rsidR="00E6615A" w:rsidRPr="00D87F58">
        <w:rPr>
          <w:color w:val="000000"/>
          <w:sz w:val="24"/>
          <w:szCs w:val="24"/>
        </w:rPr>
        <w:t>даже имущества, принадлежащего</w:t>
      </w:r>
      <w:r w:rsidR="00125E58" w:rsidRPr="00125E58">
        <w:rPr>
          <w:b/>
          <w:bCs/>
          <w:sz w:val="24"/>
          <w:szCs w:val="24"/>
        </w:rPr>
        <w:t xml:space="preserve"> </w:t>
      </w:r>
      <w:r w:rsidR="007B55D9" w:rsidRPr="007B55D9">
        <w:rPr>
          <w:b/>
          <w:bCs/>
          <w:sz w:val="24"/>
          <w:szCs w:val="24"/>
        </w:rPr>
        <w:t xml:space="preserve">ЗАО "КЛАРИССА" </w:t>
      </w:r>
      <w:r w:rsidRPr="00D87F58">
        <w:rPr>
          <w:color w:val="000000"/>
          <w:sz w:val="24"/>
          <w:szCs w:val="24"/>
        </w:rPr>
        <w:t>(далее -</w:t>
      </w:r>
      <w:r w:rsidR="006B3707">
        <w:rPr>
          <w:color w:val="000000"/>
          <w:sz w:val="24"/>
          <w:szCs w:val="24"/>
        </w:rPr>
        <w:t xml:space="preserve"> </w:t>
      </w:r>
      <w:r w:rsidRPr="00D87F58">
        <w:rPr>
          <w:color w:val="000000"/>
          <w:spacing w:val="-3"/>
          <w:sz w:val="24"/>
          <w:szCs w:val="24"/>
        </w:rPr>
        <w:t>«Продавец»), на условиях, указанных в информационн</w:t>
      </w:r>
      <w:r w:rsidR="003D7426">
        <w:rPr>
          <w:color w:val="000000"/>
          <w:spacing w:val="-3"/>
          <w:sz w:val="24"/>
          <w:szCs w:val="24"/>
        </w:rPr>
        <w:t>ом</w:t>
      </w:r>
      <w:r w:rsidRPr="00D87F58">
        <w:rPr>
          <w:color w:val="000000"/>
          <w:spacing w:val="-3"/>
          <w:sz w:val="24"/>
          <w:szCs w:val="24"/>
        </w:rPr>
        <w:t xml:space="preserve"> </w:t>
      </w:r>
      <w:r w:rsidR="003D7426" w:rsidRPr="00D87F58">
        <w:rPr>
          <w:color w:val="000000"/>
          <w:spacing w:val="-3"/>
          <w:sz w:val="24"/>
          <w:szCs w:val="24"/>
        </w:rPr>
        <w:t>сообщени</w:t>
      </w:r>
      <w:r w:rsidR="003D7426">
        <w:rPr>
          <w:color w:val="000000"/>
          <w:spacing w:val="-3"/>
          <w:sz w:val="24"/>
          <w:szCs w:val="24"/>
        </w:rPr>
        <w:t xml:space="preserve">и </w:t>
      </w:r>
      <w:r w:rsidRPr="00D87F58">
        <w:rPr>
          <w:color w:val="000000"/>
          <w:spacing w:val="-3"/>
          <w:sz w:val="24"/>
          <w:szCs w:val="24"/>
        </w:rPr>
        <w:t>о проведении торгов, опубликованн</w:t>
      </w:r>
      <w:r w:rsidR="003D7426">
        <w:rPr>
          <w:color w:val="000000"/>
          <w:spacing w:val="-3"/>
          <w:sz w:val="24"/>
          <w:szCs w:val="24"/>
        </w:rPr>
        <w:t>ом</w:t>
      </w:r>
      <w:r w:rsidR="00FD44DA" w:rsidRPr="00D87F58">
        <w:rPr>
          <w:color w:val="000000"/>
          <w:spacing w:val="-3"/>
          <w:sz w:val="24"/>
          <w:szCs w:val="24"/>
        </w:rPr>
        <w:t xml:space="preserve"> </w:t>
      </w:r>
      <w:r w:rsidR="00FD44DA" w:rsidRPr="00D87F58">
        <w:rPr>
          <w:bCs/>
          <w:color w:val="000000" w:themeColor="text1"/>
          <w:sz w:val="24"/>
          <w:szCs w:val="24"/>
          <w:shd w:val="clear" w:color="auto" w:fill="FFFFFF"/>
        </w:rPr>
        <w:t xml:space="preserve">на сайте ЕФРСБ </w:t>
      </w:r>
      <w:r w:rsidR="005909DA">
        <w:rPr>
          <w:bCs/>
          <w:sz w:val="24"/>
          <w:szCs w:val="24"/>
          <w:shd w:val="clear" w:color="auto" w:fill="FFFFFF"/>
        </w:rPr>
        <w:t>0</w:t>
      </w:r>
      <w:r w:rsidR="001A0411">
        <w:rPr>
          <w:bCs/>
          <w:sz w:val="24"/>
          <w:szCs w:val="24"/>
          <w:shd w:val="clear" w:color="auto" w:fill="FFFFFF"/>
        </w:rPr>
        <w:t>3</w:t>
      </w:r>
      <w:bookmarkStart w:id="0" w:name="_GoBack"/>
      <w:bookmarkEnd w:id="0"/>
      <w:r w:rsidR="005909DA">
        <w:rPr>
          <w:bCs/>
          <w:sz w:val="24"/>
          <w:szCs w:val="24"/>
          <w:shd w:val="clear" w:color="auto" w:fill="FFFFFF"/>
        </w:rPr>
        <w:t>.07</w:t>
      </w:r>
      <w:r w:rsidR="000B5DAD" w:rsidRPr="00806104">
        <w:rPr>
          <w:bCs/>
          <w:sz w:val="24"/>
          <w:szCs w:val="24"/>
          <w:shd w:val="clear" w:color="auto" w:fill="FFFFFF"/>
        </w:rPr>
        <w:t>.202</w:t>
      </w:r>
      <w:r w:rsidR="00344D1B">
        <w:rPr>
          <w:bCs/>
          <w:sz w:val="24"/>
          <w:szCs w:val="24"/>
          <w:shd w:val="clear" w:color="auto" w:fill="FFFFFF"/>
        </w:rPr>
        <w:t>6</w:t>
      </w:r>
      <w:r w:rsidR="007F387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2452" w:rsidRPr="00D87F58">
        <w:rPr>
          <w:bCs/>
          <w:color w:val="000000" w:themeColor="text1"/>
          <w:sz w:val="24"/>
          <w:szCs w:val="24"/>
          <w:shd w:val="clear" w:color="auto" w:fill="FFFFFF"/>
        </w:rPr>
        <w:t>го</w:t>
      </w:r>
      <w:r w:rsidR="00FF2452" w:rsidRPr="00D87F58">
        <w:rPr>
          <w:bCs/>
          <w:color w:val="000000"/>
          <w:sz w:val="24"/>
          <w:szCs w:val="24"/>
          <w:shd w:val="clear" w:color="auto" w:fill="FFFFFF"/>
        </w:rPr>
        <w:t xml:space="preserve">да </w:t>
      </w:r>
      <w:r w:rsidR="00FD44DA" w:rsidRPr="00D87F58">
        <w:rPr>
          <w:bCs/>
          <w:color w:val="000000"/>
          <w:sz w:val="24"/>
          <w:szCs w:val="24"/>
          <w:shd w:val="clear" w:color="auto" w:fill="FFFFFF"/>
        </w:rPr>
        <w:t xml:space="preserve">по адресу </w:t>
      </w:r>
      <w:hyperlink r:id="rId7" w:history="1">
        <w:r w:rsidR="00871A4C" w:rsidRPr="00D87F58">
          <w:rPr>
            <w:rStyle w:val="a5"/>
            <w:bCs/>
            <w:sz w:val="24"/>
            <w:szCs w:val="24"/>
            <w:shd w:val="clear" w:color="auto" w:fill="FFFFFF"/>
          </w:rPr>
          <w:t>http://bankrot.fedresurs.ru</w:t>
        </w:r>
      </w:hyperlink>
      <w:r w:rsidR="00871A4C" w:rsidRPr="00D87F58">
        <w:rPr>
          <w:bCs/>
          <w:color w:val="000000"/>
          <w:sz w:val="24"/>
          <w:szCs w:val="24"/>
          <w:shd w:val="clear" w:color="auto" w:fill="FFFFFF"/>
        </w:rPr>
        <w:t xml:space="preserve"> и</w:t>
      </w:r>
      <w:r w:rsidR="00FD44DA" w:rsidRPr="00D87F58">
        <w:rPr>
          <w:color w:val="000000"/>
          <w:spacing w:val="-3"/>
          <w:sz w:val="24"/>
          <w:szCs w:val="24"/>
        </w:rPr>
        <w:t xml:space="preserve"> статьями 447-449 Гражданского кодекса РФ.</w:t>
      </w:r>
    </w:p>
    <w:p w:rsidR="00663925" w:rsidRPr="00663925" w:rsidRDefault="00663925" w:rsidP="00663925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663925">
        <w:rPr>
          <w:color w:val="000000"/>
          <w:spacing w:val="-3"/>
          <w:sz w:val="24"/>
          <w:szCs w:val="24"/>
        </w:rPr>
        <w:t>В качестве гарантии своего участия Претендент перечисляет не позднее даты окончания срока приема заявок на участие в торгах на счет Организатора торгов сумму задатка в размере 10% от начальной цены лота.</w:t>
      </w:r>
    </w:p>
    <w:p w:rsidR="00663925" w:rsidRDefault="00663925" w:rsidP="00663925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663925">
        <w:rPr>
          <w:color w:val="000000"/>
          <w:spacing w:val="-3"/>
          <w:sz w:val="24"/>
          <w:szCs w:val="24"/>
        </w:rPr>
        <w:t>В случае признания Претендента победителем аукциона задаток Претенденту засчитывается в счет исполнения обязательства победителя аукциона по покупке имущества, приобретенного на торгах. Если сумма, перечисленная победителем аукциона в качестве задатка, превышает сумму, которую победитель должен оплатить по выигранному лоту, то разница подлежит возврату победителю аукциона не позднее 5 (пяти) банковских дней с даты проведения торгов.</w:t>
      </w:r>
    </w:p>
    <w:p w:rsidR="00463842" w:rsidRPr="00562F4C" w:rsidRDefault="00463842" w:rsidP="00463842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1"/>
          <w:sz w:val="24"/>
          <w:szCs w:val="24"/>
        </w:rPr>
        <w:t xml:space="preserve">Организатор торгов обязуется в срок не позднее 5 (пяти) банковских дней с даты </w:t>
      </w:r>
      <w:r w:rsidRPr="00562F4C">
        <w:rPr>
          <w:color w:val="000000"/>
          <w:spacing w:val="-2"/>
          <w:sz w:val="24"/>
          <w:szCs w:val="24"/>
        </w:rPr>
        <w:t xml:space="preserve">подписания Протокола о результатах торгов (далее - «Протокол»), возвратить </w:t>
      </w:r>
      <w:r w:rsidRPr="00562F4C">
        <w:rPr>
          <w:color w:val="000000"/>
          <w:spacing w:val="-4"/>
          <w:sz w:val="24"/>
          <w:szCs w:val="24"/>
        </w:rPr>
        <w:t xml:space="preserve">Претенденту уплаченную ранее сумму задатка на банковский счет, указанный в </w:t>
      </w:r>
      <w:r w:rsidRPr="00562F4C">
        <w:rPr>
          <w:color w:val="000000"/>
          <w:spacing w:val="-5"/>
          <w:sz w:val="24"/>
          <w:szCs w:val="24"/>
        </w:rPr>
        <w:t>Договоре, в случаях:</w:t>
      </w:r>
    </w:p>
    <w:p w:rsidR="00463842" w:rsidRPr="00562F4C" w:rsidRDefault="00463842" w:rsidP="00463842">
      <w:pPr>
        <w:pStyle w:val="a6"/>
        <w:shd w:val="clear" w:color="auto" w:fill="FFFFFF"/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5"/>
          <w:sz w:val="24"/>
          <w:szCs w:val="24"/>
        </w:rPr>
        <w:t xml:space="preserve">- </w:t>
      </w:r>
      <w:r w:rsidRPr="00562F4C">
        <w:rPr>
          <w:color w:val="000000"/>
          <w:spacing w:val="-2"/>
          <w:sz w:val="24"/>
          <w:szCs w:val="24"/>
        </w:rPr>
        <w:t xml:space="preserve">принятия решения организатором торгов об отказе </w:t>
      </w:r>
      <w:r w:rsidRPr="00562F4C">
        <w:rPr>
          <w:iCs/>
          <w:color w:val="000000"/>
          <w:spacing w:val="-2"/>
          <w:sz w:val="24"/>
          <w:szCs w:val="24"/>
        </w:rPr>
        <w:t xml:space="preserve">в </w:t>
      </w:r>
      <w:r w:rsidRPr="00562F4C">
        <w:rPr>
          <w:color w:val="000000"/>
          <w:spacing w:val="-2"/>
          <w:sz w:val="24"/>
          <w:szCs w:val="24"/>
        </w:rPr>
        <w:t xml:space="preserve">признании Претендента </w:t>
      </w:r>
      <w:r w:rsidRPr="00562F4C">
        <w:rPr>
          <w:color w:val="000000"/>
          <w:spacing w:val="-3"/>
          <w:sz w:val="24"/>
          <w:szCs w:val="24"/>
        </w:rPr>
        <w:t>участником аукциона.</w:t>
      </w:r>
    </w:p>
    <w:p w:rsidR="00463842" w:rsidRPr="00562F4C" w:rsidRDefault="00463842" w:rsidP="00463842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Pr="00562F4C">
        <w:rPr>
          <w:color w:val="000000"/>
          <w:spacing w:val="-4"/>
          <w:sz w:val="24"/>
          <w:szCs w:val="24"/>
        </w:rPr>
        <w:t>объявления торгов несостоявшимися</w:t>
      </w:r>
      <w:r>
        <w:rPr>
          <w:color w:val="000000"/>
          <w:spacing w:val="-4"/>
          <w:sz w:val="24"/>
          <w:szCs w:val="24"/>
        </w:rPr>
        <w:t>.</w:t>
      </w:r>
    </w:p>
    <w:p w:rsidR="00463842" w:rsidRPr="00562F4C" w:rsidRDefault="00463842" w:rsidP="00463842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- непризнания Претендента победителем аукциона.</w:t>
      </w:r>
    </w:p>
    <w:p w:rsidR="00463842" w:rsidRPr="00562F4C" w:rsidRDefault="00463842" w:rsidP="00463842">
      <w:pPr>
        <w:pStyle w:val="a6"/>
        <w:numPr>
          <w:ilvl w:val="0"/>
          <w:numId w:val="5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Претендент согласен, что задаток не возвращается ему в следующих случаях:</w:t>
      </w:r>
    </w:p>
    <w:p w:rsidR="00463842" w:rsidRPr="00562F4C" w:rsidRDefault="00463842" w:rsidP="00463842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-признания Претендента победителем аукциона и дальнейшего отказа </w:t>
      </w:r>
      <w:r w:rsidRPr="00562F4C">
        <w:rPr>
          <w:color w:val="000000"/>
          <w:spacing w:val="-3"/>
          <w:sz w:val="24"/>
          <w:szCs w:val="24"/>
        </w:rPr>
        <w:t>(уклонения) с его стороны от подписания договора купли-продажи.</w:t>
      </w:r>
    </w:p>
    <w:p w:rsidR="00463842" w:rsidRPr="007B233C" w:rsidRDefault="00463842" w:rsidP="00463842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 xml:space="preserve">признания </w:t>
      </w:r>
      <w:r w:rsidRPr="00562F4C">
        <w:rPr>
          <w:color w:val="000000"/>
          <w:spacing w:val="1"/>
          <w:sz w:val="24"/>
          <w:szCs w:val="24"/>
        </w:rPr>
        <w:t xml:space="preserve">Претендента победителем аукциона и дальнейшей неоплаты им </w:t>
      </w:r>
      <w:r w:rsidRPr="00562F4C">
        <w:rPr>
          <w:color w:val="000000"/>
          <w:spacing w:val="-2"/>
          <w:sz w:val="24"/>
          <w:szCs w:val="24"/>
        </w:rPr>
        <w:t xml:space="preserve">окончательной цены лота в течение 30 (тридцати) дней с даты </w:t>
      </w:r>
      <w:r w:rsidRPr="00562F4C">
        <w:rPr>
          <w:color w:val="000000"/>
          <w:spacing w:val="-4"/>
          <w:sz w:val="24"/>
          <w:szCs w:val="24"/>
        </w:rPr>
        <w:t>подписания Договора;</w:t>
      </w:r>
    </w:p>
    <w:p w:rsidR="00463842" w:rsidRDefault="00463842" w:rsidP="00463842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FF65B1">
        <w:rPr>
          <w:color w:val="000000"/>
          <w:spacing w:val="-3"/>
          <w:sz w:val="24"/>
          <w:szCs w:val="24"/>
        </w:rPr>
        <w:t>- признания Претендента единственным участником и дальнейшего отказа (уклонения) с его стороны от подписания договора купли – продажи.</w:t>
      </w:r>
    </w:p>
    <w:p w:rsidR="00463842" w:rsidRPr="00562F4C" w:rsidRDefault="00463842" w:rsidP="00463842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заключения договора купли-продажи, как с единственным участником в соответствии с п.17 ст. 110 ФЗ «О несостоятельности (банкротстве)» №127-ФЗ и </w:t>
      </w:r>
      <w:r w:rsidRPr="00562F4C">
        <w:rPr>
          <w:color w:val="000000"/>
          <w:spacing w:val="1"/>
          <w:sz w:val="24"/>
          <w:szCs w:val="24"/>
        </w:rPr>
        <w:t xml:space="preserve">дальнейшей неоплаты им </w:t>
      </w:r>
      <w:r w:rsidRPr="00562F4C">
        <w:rPr>
          <w:color w:val="000000"/>
          <w:spacing w:val="-2"/>
          <w:sz w:val="24"/>
          <w:szCs w:val="24"/>
        </w:rPr>
        <w:t xml:space="preserve">окончательной цены лота в течение 30 (тридцати) дней с даты </w:t>
      </w:r>
      <w:r w:rsidRPr="00562F4C">
        <w:rPr>
          <w:color w:val="000000"/>
          <w:spacing w:val="-4"/>
          <w:sz w:val="24"/>
          <w:szCs w:val="24"/>
        </w:rPr>
        <w:t>подписания Договора.</w:t>
      </w:r>
    </w:p>
    <w:p w:rsidR="00463842" w:rsidRPr="00562F4C" w:rsidRDefault="00463842" w:rsidP="00463842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lastRenderedPageBreak/>
        <w:t>Расчеты сторон по задатку определяются Правилами, информационным сообщением и положениями ст. 448 ГК РФ.</w:t>
      </w:r>
    </w:p>
    <w:p w:rsidR="00463842" w:rsidRPr="00562F4C" w:rsidRDefault="00463842" w:rsidP="00463842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z w:val="24"/>
          <w:szCs w:val="24"/>
        </w:rPr>
        <w:t xml:space="preserve">По всем вопросам, не указанным в Договоре, стороны руководствуются </w:t>
      </w:r>
      <w:r w:rsidRPr="00562F4C">
        <w:rPr>
          <w:color w:val="000000"/>
          <w:spacing w:val="-5"/>
          <w:sz w:val="24"/>
          <w:szCs w:val="24"/>
        </w:rPr>
        <w:t>законодательством РФ.</w:t>
      </w:r>
    </w:p>
    <w:p w:rsidR="00463842" w:rsidRPr="00562F4C" w:rsidRDefault="00463842" w:rsidP="00463842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1"/>
          <w:sz w:val="24"/>
          <w:szCs w:val="24"/>
        </w:rPr>
        <w:t xml:space="preserve">В случае возникновения споров по Договору или в связи с ним они </w:t>
      </w:r>
      <w:r w:rsidRPr="00562F4C">
        <w:rPr>
          <w:color w:val="000000"/>
          <w:spacing w:val="-4"/>
          <w:sz w:val="24"/>
          <w:szCs w:val="24"/>
        </w:rPr>
        <w:t>подлежат рассмотрению в арбитражном суде.</w:t>
      </w:r>
    </w:p>
    <w:p w:rsidR="00463842" w:rsidRPr="00562F4C" w:rsidRDefault="00463842" w:rsidP="00463842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вступает в силу с момента его подписания и действует </w:t>
      </w:r>
      <w:r w:rsidRPr="00562F4C">
        <w:rPr>
          <w:color w:val="000000"/>
          <w:spacing w:val="-4"/>
          <w:sz w:val="24"/>
          <w:szCs w:val="24"/>
        </w:rPr>
        <w:t>до полного исполнения сторонами своих обязательств.</w:t>
      </w:r>
    </w:p>
    <w:p w:rsidR="00463842" w:rsidRPr="00562F4C" w:rsidRDefault="00463842" w:rsidP="00463842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составлен в двух экземплярах, имеющих одинаковую </w:t>
      </w:r>
      <w:r w:rsidRPr="00562F4C">
        <w:rPr>
          <w:color w:val="000000"/>
          <w:spacing w:val="-4"/>
          <w:sz w:val="24"/>
          <w:szCs w:val="24"/>
        </w:rPr>
        <w:t>юридическую силу, по одному для каждой из сторон.</w:t>
      </w:r>
    </w:p>
    <w:p w:rsidR="008F7E0B" w:rsidRDefault="008F7E0B" w:rsidP="0064775E">
      <w:pPr>
        <w:shd w:val="clear" w:color="auto" w:fill="FFFFFF"/>
        <w:ind w:right="-1"/>
        <w:rPr>
          <w:sz w:val="24"/>
          <w:szCs w:val="24"/>
        </w:rPr>
      </w:pPr>
    </w:p>
    <w:p w:rsidR="00463842" w:rsidRPr="0064775E" w:rsidRDefault="0064775E" w:rsidP="00FD44DA">
      <w:pPr>
        <w:shd w:val="clear" w:color="auto" w:fill="FFFFFF"/>
        <w:ind w:right="-1"/>
        <w:jc w:val="center"/>
        <w:rPr>
          <w:b/>
          <w:sz w:val="24"/>
          <w:szCs w:val="24"/>
        </w:rPr>
      </w:pPr>
      <w:r w:rsidRPr="0064775E">
        <w:rPr>
          <w:b/>
          <w:sz w:val="24"/>
          <w:szCs w:val="24"/>
        </w:rPr>
        <w:t>Адреса и реквизиты сторон:</w:t>
      </w:r>
    </w:p>
    <w:p w:rsidR="008F7E0B" w:rsidRDefault="00111E05" w:rsidP="000C6839">
      <w:pPr>
        <w:ind w:right="-1"/>
        <w:jc w:val="both"/>
        <w:rPr>
          <w:b/>
          <w:bCs/>
          <w:color w:val="000000"/>
          <w:spacing w:val="-5"/>
          <w:sz w:val="24"/>
          <w:szCs w:val="24"/>
        </w:rPr>
      </w:pPr>
      <w:r w:rsidRPr="000A06CC">
        <w:rPr>
          <w:b/>
          <w:bCs/>
          <w:color w:val="000000"/>
          <w:spacing w:val="-5"/>
          <w:sz w:val="24"/>
          <w:szCs w:val="24"/>
        </w:rPr>
        <w:t>Организатор торгов:</w:t>
      </w:r>
      <w:r w:rsidR="0072372E">
        <w:rPr>
          <w:b/>
          <w:bCs/>
          <w:color w:val="000000"/>
          <w:spacing w:val="-5"/>
          <w:sz w:val="24"/>
          <w:szCs w:val="24"/>
        </w:rPr>
        <w:t xml:space="preserve"> </w:t>
      </w:r>
    </w:p>
    <w:p w:rsidR="000C6839" w:rsidRPr="000C6839" w:rsidRDefault="0063123D" w:rsidP="000C6839">
      <w:pPr>
        <w:ind w:right="-1"/>
        <w:jc w:val="both"/>
        <w:rPr>
          <w:color w:val="000000"/>
          <w:spacing w:val="-3"/>
          <w:sz w:val="24"/>
          <w:szCs w:val="24"/>
          <w:u w:val="single"/>
        </w:rPr>
      </w:pPr>
      <w:r>
        <w:rPr>
          <w:color w:val="000000"/>
          <w:spacing w:val="-3"/>
          <w:sz w:val="24"/>
          <w:szCs w:val="24"/>
          <w:u w:val="single"/>
        </w:rPr>
        <w:t>ИП Суворова</w:t>
      </w:r>
      <w:r w:rsidR="000C6839" w:rsidRPr="000C6839">
        <w:rPr>
          <w:color w:val="000000"/>
          <w:spacing w:val="-3"/>
          <w:sz w:val="24"/>
          <w:szCs w:val="24"/>
          <w:u w:val="single"/>
        </w:rPr>
        <w:t xml:space="preserve"> С.С.</w:t>
      </w:r>
    </w:p>
    <w:p w:rsidR="000C6839" w:rsidRPr="000C6839" w:rsidRDefault="000C6839" w:rsidP="000C6839">
      <w:pPr>
        <w:ind w:right="-1"/>
        <w:jc w:val="both"/>
        <w:rPr>
          <w:color w:val="000000"/>
          <w:spacing w:val="-3"/>
          <w:sz w:val="24"/>
          <w:szCs w:val="24"/>
          <w:u w:val="single"/>
        </w:rPr>
      </w:pPr>
      <w:r w:rsidRPr="000C6839">
        <w:rPr>
          <w:color w:val="000000"/>
          <w:spacing w:val="-3"/>
          <w:sz w:val="24"/>
          <w:szCs w:val="24"/>
          <w:u w:val="single"/>
        </w:rPr>
        <w:t xml:space="preserve">Ростовская область, г. </w:t>
      </w:r>
      <w:r w:rsidR="003518F7">
        <w:rPr>
          <w:color w:val="000000"/>
          <w:spacing w:val="-3"/>
          <w:sz w:val="24"/>
          <w:szCs w:val="24"/>
          <w:u w:val="single"/>
        </w:rPr>
        <w:t>Ростов-на-Дону</w:t>
      </w:r>
      <w:r w:rsidRPr="000C6839">
        <w:rPr>
          <w:color w:val="000000"/>
          <w:spacing w:val="-3"/>
          <w:sz w:val="24"/>
          <w:szCs w:val="24"/>
          <w:u w:val="single"/>
        </w:rPr>
        <w:t xml:space="preserve">, </w:t>
      </w:r>
      <w:r w:rsidR="003518F7">
        <w:rPr>
          <w:color w:val="000000"/>
          <w:spacing w:val="-3"/>
          <w:sz w:val="24"/>
          <w:szCs w:val="24"/>
          <w:u w:val="single"/>
        </w:rPr>
        <w:t>ул. 2-я Володарского</w:t>
      </w:r>
      <w:r w:rsidRPr="000C6839">
        <w:rPr>
          <w:color w:val="000000"/>
          <w:spacing w:val="-3"/>
          <w:sz w:val="24"/>
          <w:szCs w:val="24"/>
          <w:u w:val="single"/>
        </w:rPr>
        <w:t xml:space="preserve">, д. </w:t>
      </w:r>
      <w:r w:rsidR="003518F7">
        <w:rPr>
          <w:color w:val="000000"/>
          <w:spacing w:val="-3"/>
          <w:sz w:val="24"/>
          <w:szCs w:val="24"/>
          <w:u w:val="single"/>
        </w:rPr>
        <w:t>1</w:t>
      </w:r>
      <w:r w:rsidRPr="000C6839">
        <w:rPr>
          <w:color w:val="000000"/>
          <w:spacing w:val="-3"/>
          <w:sz w:val="24"/>
          <w:szCs w:val="24"/>
          <w:u w:val="single"/>
        </w:rPr>
        <w:t>72</w:t>
      </w:r>
      <w:r w:rsidR="003518F7">
        <w:rPr>
          <w:color w:val="000000"/>
          <w:spacing w:val="-3"/>
          <w:sz w:val="24"/>
          <w:szCs w:val="24"/>
          <w:u w:val="single"/>
        </w:rPr>
        <w:t>/88, кв. 134.</w:t>
      </w:r>
    </w:p>
    <w:p w:rsidR="000C6839" w:rsidRPr="000C6839" w:rsidRDefault="000C6839" w:rsidP="000C6839">
      <w:pPr>
        <w:ind w:right="-1"/>
        <w:jc w:val="both"/>
        <w:rPr>
          <w:color w:val="000000"/>
          <w:spacing w:val="-3"/>
          <w:sz w:val="24"/>
          <w:szCs w:val="24"/>
          <w:u w:val="single"/>
        </w:rPr>
      </w:pPr>
      <w:r w:rsidRPr="000C6839">
        <w:rPr>
          <w:color w:val="000000"/>
          <w:spacing w:val="-3"/>
          <w:sz w:val="24"/>
          <w:szCs w:val="24"/>
          <w:u w:val="single"/>
        </w:rPr>
        <w:t>ОГРНИП: 321619600060192; ИНН: 612504777025</w:t>
      </w:r>
    </w:p>
    <w:p w:rsidR="000C6839" w:rsidRPr="000C6839" w:rsidRDefault="000C6839" w:rsidP="000C6839">
      <w:pPr>
        <w:ind w:right="-1"/>
        <w:jc w:val="both"/>
        <w:rPr>
          <w:color w:val="000000"/>
          <w:spacing w:val="-3"/>
          <w:sz w:val="24"/>
          <w:szCs w:val="24"/>
          <w:u w:val="single"/>
        </w:rPr>
      </w:pPr>
      <w:r w:rsidRPr="000C6839">
        <w:rPr>
          <w:color w:val="000000"/>
          <w:spacing w:val="-3"/>
          <w:sz w:val="24"/>
          <w:szCs w:val="24"/>
          <w:u w:val="single"/>
        </w:rPr>
        <w:t>Р/с №40802810852090080696</w:t>
      </w:r>
      <w:r w:rsidR="0064775E">
        <w:rPr>
          <w:color w:val="000000"/>
          <w:spacing w:val="-3"/>
          <w:sz w:val="24"/>
          <w:szCs w:val="24"/>
          <w:u w:val="single"/>
        </w:rPr>
        <w:t xml:space="preserve">, </w:t>
      </w:r>
      <w:r w:rsidRPr="000C6839">
        <w:rPr>
          <w:color w:val="000000"/>
          <w:spacing w:val="-3"/>
          <w:sz w:val="24"/>
          <w:szCs w:val="24"/>
          <w:u w:val="single"/>
        </w:rPr>
        <w:t>ЮГО-ЗАПАДНЫЙ БАНК ПАО СБЕРБАНК</w:t>
      </w:r>
    </w:p>
    <w:p w:rsidR="000C6839" w:rsidRPr="000C6839" w:rsidRDefault="000C6839" w:rsidP="000C6839">
      <w:pPr>
        <w:ind w:right="-1"/>
        <w:jc w:val="both"/>
        <w:rPr>
          <w:color w:val="000000"/>
          <w:spacing w:val="-3"/>
          <w:sz w:val="24"/>
          <w:szCs w:val="24"/>
          <w:u w:val="single"/>
        </w:rPr>
      </w:pPr>
      <w:r w:rsidRPr="000C6839">
        <w:rPr>
          <w:color w:val="000000"/>
          <w:spacing w:val="-3"/>
          <w:sz w:val="24"/>
          <w:szCs w:val="24"/>
          <w:u w:val="single"/>
        </w:rPr>
        <w:t>К/с № 30101810600000000602</w:t>
      </w:r>
      <w:r w:rsidR="0064775E">
        <w:rPr>
          <w:color w:val="000000"/>
          <w:spacing w:val="-3"/>
          <w:sz w:val="24"/>
          <w:szCs w:val="24"/>
          <w:u w:val="single"/>
        </w:rPr>
        <w:t xml:space="preserve">, </w:t>
      </w:r>
      <w:r w:rsidRPr="000C6839">
        <w:rPr>
          <w:color w:val="000000"/>
          <w:spacing w:val="-3"/>
          <w:sz w:val="24"/>
          <w:szCs w:val="24"/>
          <w:u w:val="single"/>
        </w:rPr>
        <w:t>БИК 046015602</w:t>
      </w:r>
    </w:p>
    <w:p w:rsidR="000C6839" w:rsidRPr="000C6839" w:rsidRDefault="000C6839" w:rsidP="000C6839">
      <w:pPr>
        <w:ind w:right="-1"/>
        <w:jc w:val="both"/>
        <w:rPr>
          <w:color w:val="000000"/>
          <w:spacing w:val="-3"/>
          <w:sz w:val="24"/>
          <w:szCs w:val="24"/>
          <w:u w:val="single"/>
        </w:rPr>
      </w:pPr>
    </w:p>
    <w:p w:rsidR="000C6839" w:rsidRDefault="0063123D" w:rsidP="000C6839">
      <w:pPr>
        <w:ind w:right="-1"/>
        <w:jc w:val="both"/>
        <w:rPr>
          <w:color w:val="000000"/>
          <w:spacing w:val="-3"/>
          <w:sz w:val="24"/>
          <w:szCs w:val="24"/>
          <w:u w:val="single"/>
        </w:rPr>
      </w:pPr>
      <w:r>
        <w:rPr>
          <w:color w:val="000000"/>
          <w:spacing w:val="-3"/>
          <w:sz w:val="24"/>
          <w:szCs w:val="24"/>
          <w:u w:val="single"/>
        </w:rPr>
        <w:t>Суворова</w:t>
      </w:r>
      <w:r w:rsidR="000C6839" w:rsidRPr="000C6839">
        <w:rPr>
          <w:color w:val="000000"/>
          <w:spacing w:val="-3"/>
          <w:sz w:val="24"/>
          <w:szCs w:val="24"/>
          <w:u w:val="single"/>
        </w:rPr>
        <w:t xml:space="preserve"> С.С. подписано ЭЦП</w:t>
      </w:r>
    </w:p>
    <w:p w:rsidR="008F7E0B" w:rsidRPr="000F794C" w:rsidRDefault="008F7E0B" w:rsidP="00FD44DA">
      <w:pPr>
        <w:shd w:val="clear" w:color="auto" w:fill="FFFFFF"/>
        <w:ind w:right="-1"/>
        <w:jc w:val="both"/>
        <w:rPr>
          <w:b/>
          <w:bCs/>
          <w:color w:val="000000"/>
          <w:spacing w:val="-6"/>
          <w:sz w:val="24"/>
          <w:szCs w:val="24"/>
        </w:rPr>
      </w:pPr>
    </w:p>
    <w:p w:rsidR="008F7E0B" w:rsidRDefault="008F7E0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  <w:r w:rsidRPr="000F794C">
        <w:rPr>
          <w:b/>
          <w:bCs/>
          <w:color w:val="000000"/>
          <w:spacing w:val="-6"/>
          <w:sz w:val="24"/>
          <w:szCs w:val="24"/>
        </w:rPr>
        <w:t>Претендент:_______________________________________________________</w:t>
      </w:r>
      <w:r>
        <w:rPr>
          <w:b/>
          <w:bCs/>
          <w:color w:val="000000"/>
          <w:spacing w:val="-6"/>
          <w:sz w:val="24"/>
          <w:szCs w:val="24"/>
        </w:rPr>
        <w:t>__________</w:t>
      </w:r>
      <w:r w:rsidR="00FD44DA">
        <w:rPr>
          <w:b/>
          <w:bCs/>
          <w:color w:val="000000"/>
          <w:spacing w:val="-6"/>
          <w:sz w:val="24"/>
          <w:szCs w:val="24"/>
        </w:rPr>
        <w:t>________</w:t>
      </w:r>
    </w:p>
    <w:p w:rsidR="008F7E0B" w:rsidRDefault="008F7E0B" w:rsidP="00FD44DA">
      <w:pPr>
        <w:ind w:right="4960"/>
      </w:pPr>
      <w:r>
        <w:rPr>
          <w:b/>
          <w:bCs/>
          <w:color w:val="000000"/>
          <w:spacing w:val="-6"/>
          <w:sz w:val="24"/>
          <w:szCs w:val="24"/>
        </w:rPr>
        <w:t>_______________________________________________________</w:t>
      </w:r>
      <w:r w:rsidR="00FD44DA">
        <w:rPr>
          <w:b/>
          <w:bCs/>
          <w:color w:val="000000"/>
          <w:spacing w:val="-6"/>
          <w:sz w:val="24"/>
          <w:szCs w:val="24"/>
        </w:rPr>
        <w:t>____________________</w:t>
      </w:r>
      <w:r>
        <w:rPr>
          <w:b/>
          <w:bCs/>
          <w:color w:val="000000"/>
          <w:spacing w:val="-6"/>
          <w:sz w:val="24"/>
          <w:szCs w:val="24"/>
        </w:rPr>
        <w:t>_______________________________________</w:t>
      </w:r>
      <w:r w:rsidR="00FD44DA">
        <w:rPr>
          <w:b/>
          <w:bCs/>
          <w:color w:val="000000"/>
          <w:spacing w:val="-6"/>
          <w:sz w:val="24"/>
          <w:szCs w:val="24"/>
        </w:rPr>
        <w:t>_______________</w:t>
      </w:r>
    </w:p>
    <w:p w:rsidR="008F7E0B" w:rsidRPr="007518D2" w:rsidRDefault="008F7E0B" w:rsidP="00FD44DA">
      <w:pPr>
        <w:ind w:right="4960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_________________________________________________________________</w:t>
      </w:r>
      <w:r w:rsidR="00FD44DA">
        <w:rPr>
          <w:b/>
          <w:bCs/>
          <w:color w:val="000000"/>
          <w:spacing w:val="-6"/>
          <w:sz w:val="24"/>
          <w:szCs w:val="24"/>
        </w:rPr>
        <w:t>_____________________</w:t>
      </w:r>
      <w:r>
        <w:rPr>
          <w:b/>
          <w:bCs/>
          <w:color w:val="000000"/>
          <w:spacing w:val="-6"/>
          <w:sz w:val="24"/>
          <w:szCs w:val="24"/>
        </w:rPr>
        <w:t>________________</w:t>
      </w:r>
      <w:r w:rsidR="00FD44DA">
        <w:rPr>
          <w:b/>
          <w:bCs/>
          <w:color w:val="000000"/>
          <w:spacing w:val="-6"/>
          <w:sz w:val="24"/>
          <w:szCs w:val="24"/>
        </w:rPr>
        <w:t>___________________________</w:t>
      </w:r>
    </w:p>
    <w:p w:rsidR="00111E05" w:rsidRPr="000A06CC" w:rsidRDefault="00111E05" w:rsidP="008F7E0B">
      <w:pPr>
        <w:shd w:val="clear" w:color="auto" w:fill="FFFFFF"/>
        <w:ind w:left="-1276" w:right="-2427"/>
        <w:jc w:val="both"/>
      </w:pPr>
    </w:p>
    <w:sectPr w:rsidR="00111E05" w:rsidRPr="000A06CC" w:rsidSect="00FD44DA">
      <w:footerReference w:type="even" r:id="rId8"/>
      <w:footerReference w:type="default" r:id="rId9"/>
      <w:type w:val="continuous"/>
      <w:pgSz w:w="11909" w:h="16834"/>
      <w:pgMar w:top="709" w:right="569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5B" w:rsidRDefault="009C3F5B">
      <w:r>
        <w:separator/>
      </w:r>
    </w:p>
  </w:endnote>
  <w:endnote w:type="continuationSeparator" w:id="0">
    <w:p w:rsidR="009C3F5B" w:rsidRDefault="009C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0411">
      <w:rPr>
        <w:rStyle w:val="a4"/>
        <w:noProof/>
      </w:rPr>
      <w:t>2</w: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5B" w:rsidRDefault="009C3F5B">
      <w:r>
        <w:separator/>
      </w:r>
    </w:p>
  </w:footnote>
  <w:footnote w:type="continuationSeparator" w:id="0">
    <w:p w:rsidR="009C3F5B" w:rsidRDefault="009C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92E42E"/>
    <w:lvl w:ilvl="0">
      <w:numFmt w:val="bullet"/>
      <w:lvlText w:val="*"/>
      <w:lvlJc w:val="left"/>
    </w:lvl>
  </w:abstractNum>
  <w:abstractNum w:abstractNumId="1" w15:restartNumberingAfterBreak="0">
    <w:nsid w:val="053915A7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64A00FA"/>
    <w:multiLevelType w:val="singleLevel"/>
    <w:tmpl w:val="9A68EFD4"/>
    <w:lvl w:ilvl="0">
      <w:start w:val="8"/>
      <w:numFmt w:val="decimal"/>
      <w:lvlText w:val="%1.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7E14610"/>
    <w:multiLevelType w:val="hybridMultilevel"/>
    <w:tmpl w:val="28C0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759A7"/>
    <w:multiLevelType w:val="singleLevel"/>
    <w:tmpl w:val="9A68EFD4"/>
    <w:lvl w:ilvl="0">
      <w:start w:val="1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8"/>
    </w:lvlOverride>
  </w:num>
  <w:num w:numId="3">
    <w:abstractNumId w:val="4"/>
    <w:lvlOverride w:ilvl="0">
      <w:startOverride w:val="1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B31"/>
    <w:rsid w:val="00007D00"/>
    <w:rsid w:val="00016FD5"/>
    <w:rsid w:val="000458B0"/>
    <w:rsid w:val="00062D22"/>
    <w:rsid w:val="00076E95"/>
    <w:rsid w:val="00083026"/>
    <w:rsid w:val="00091DBE"/>
    <w:rsid w:val="000A06CC"/>
    <w:rsid w:val="000A0EDB"/>
    <w:rsid w:val="000B5DAD"/>
    <w:rsid w:val="000C6839"/>
    <w:rsid w:val="000E2953"/>
    <w:rsid w:val="000E5758"/>
    <w:rsid w:val="000F1E8A"/>
    <w:rsid w:val="000F395A"/>
    <w:rsid w:val="00111E05"/>
    <w:rsid w:val="00123606"/>
    <w:rsid w:val="00125E58"/>
    <w:rsid w:val="0015498E"/>
    <w:rsid w:val="00156DBD"/>
    <w:rsid w:val="00161083"/>
    <w:rsid w:val="00180C1A"/>
    <w:rsid w:val="00185089"/>
    <w:rsid w:val="001A0411"/>
    <w:rsid w:val="001B5700"/>
    <w:rsid w:val="001C067F"/>
    <w:rsid w:val="001C1A2A"/>
    <w:rsid w:val="001C23F2"/>
    <w:rsid w:val="001C2F97"/>
    <w:rsid w:val="001D0507"/>
    <w:rsid w:val="001D1215"/>
    <w:rsid w:val="001D5873"/>
    <w:rsid w:val="001E49A7"/>
    <w:rsid w:val="001F60AF"/>
    <w:rsid w:val="00212718"/>
    <w:rsid w:val="00220DAA"/>
    <w:rsid w:val="00263A49"/>
    <w:rsid w:val="002673AD"/>
    <w:rsid w:val="00271A14"/>
    <w:rsid w:val="0028103C"/>
    <w:rsid w:val="002B278A"/>
    <w:rsid w:val="002B63AB"/>
    <w:rsid w:val="002C3DED"/>
    <w:rsid w:val="002D58DE"/>
    <w:rsid w:val="002E78A4"/>
    <w:rsid w:val="00313AE8"/>
    <w:rsid w:val="00344D1B"/>
    <w:rsid w:val="00344ED4"/>
    <w:rsid w:val="003518F7"/>
    <w:rsid w:val="00355647"/>
    <w:rsid w:val="00366B55"/>
    <w:rsid w:val="003709A0"/>
    <w:rsid w:val="00371130"/>
    <w:rsid w:val="003765AA"/>
    <w:rsid w:val="00383BDD"/>
    <w:rsid w:val="0038449E"/>
    <w:rsid w:val="003C7D67"/>
    <w:rsid w:val="003D7426"/>
    <w:rsid w:val="003F2870"/>
    <w:rsid w:val="00402975"/>
    <w:rsid w:val="004049B0"/>
    <w:rsid w:val="00407E44"/>
    <w:rsid w:val="00413A97"/>
    <w:rsid w:val="00425A26"/>
    <w:rsid w:val="00437402"/>
    <w:rsid w:val="00463842"/>
    <w:rsid w:val="004A00F5"/>
    <w:rsid w:val="004A1452"/>
    <w:rsid w:val="004A2A80"/>
    <w:rsid w:val="004B082F"/>
    <w:rsid w:val="004B0D89"/>
    <w:rsid w:val="004E3A9F"/>
    <w:rsid w:val="004F6A99"/>
    <w:rsid w:val="005167DC"/>
    <w:rsid w:val="00522419"/>
    <w:rsid w:val="00524C53"/>
    <w:rsid w:val="00577AC7"/>
    <w:rsid w:val="005909DA"/>
    <w:rsid w:val="0059151A"/>
    <w:rsid w:val="00594846"/>
    <w:rsid w:val="005C55C7"/>
    <w:rsid w:val="005D0CA6"/>
    <w:rsid w:val="005D23DA"/>
    <w:rsid w:val="005D5749"/>
    <w:rsid w:val="005E6380"/>
    <w:rsid w:val="0060541C"/>
    <w:rsid w:val="00610241"/>
    <w:rsid w:val="00624A0F"/>
    <w:rsid w:val="0063123D"/>
    <w:rsid w:val="00645AA9"/>
    <w:rsid w:val="0064775E"/>
    <w:rsid w:val="00651477"/>
    <w:rsid w:val="006622FE"/>
    <w:rsid w:val="00663925"/>
    <w:rsid w:val="006964C8"/>
    <w:rsid w:val="006A5945"/>
    <w:rsid w:val="006B06E4"/>
    <w:rsid w:val="006B3068"/>
    <w:rsid w:val="006B3707"/>
    <w:rsid w:val="006B44FF"/>
    <w:rsid w:val="006B6310"/>
    <w:rsid w:val="006C0A88"/>
    <w:rsid w:val="006D3637"/>
    <w:rsid w:val="006D7D3E"/>
    <w:rsid w:val="007044EC"/>
    <w:rsid w:val="00706E00"/>
    <w:rsid w:val="0072372E"/>
    <w:rsid w:val="00732713"/>
    <w:rsid w:val="0076043A"/>
    <w:rsid w:val="00763673"/>
    <w:rsid w:val="007761E8"/>
    <w:rsid w:val="0078703A"/>
    <w:rsid w:val="0079571F"/>
    <w:rsid w:val="007B00F0"/>
    <w:rsid w:val="007B55D9"/>
    <w:rsid w:val="007F387F"/>
    <w:rsid w:val="00806104"/>
    <w:rsid w:val="008105A8"/>
    <w:rsid w:val="00812F62"/>
    <w:rsid w:val="008178B3"/>
    <w:rsid w:val="00841A52"/>
    <w:rsid w:val="00847BF8"/>
    <w:rsid w:val="008502AA"/>
    <w:rsid w:val="0085105F"/>
    <w:rsid w:val="008554C8"/>
    <w:rsid w:val="008674C7"/>
    <w:rsid w:val="00871A4C"/>
    <w:rsid w:val="00890E07"/>
    <w:rsid w:val="00896034"/>
    <w:rsid w:val="00897A2C"/>
    <w:rsid w:val="008A786E"/>
    <w:rsid w:val="008B2A29"/>
    <w:rsid w:val="008B6B33"/>
    <w:rsid w:val="008E7C88"/>
    <w:rsid w:val="008F7E0B"/>
    <w:rsid w:val="00920189"/>
    <w:rsid w:val="0092393C"/>
    <w:rsid w:val="0093487F"/>
    <w:rsid w:val="00946184"/>
    <w:rsid w:val="009618EA"/>
    <w:rsid w:val="00962A4B"/>
    <w:rsid w:val="00976000"/>
    <w:rsid w:val="00983EDD"/>
    <w:rsid w:val="009A636E"/>
    <w:rsid w:val="009C3F5B"/>
    <w:rsid w:val="009C7522"/>
    <w:rsid w:val="009E119F"/>
    <w:rsid w:val="00A0025D"/>
    <w:rsid w:val="00A031FC"/>
    <w:rsid w:val="00A21127"/>
    <w:rsid w:val="00A222E3"/>
    <w:rsid w:val="00A31B29"/>
    <w:rsid w:val="00A4512F"/>
    <w:rsid w:val="00A50518"/>
    <w:rsid w:val="00A53407"/>
    <w:rsid w:val="00A600C2"/>
    <w:rsid w:val="00AB227D"/>
    <w:rsid w:val="00AF1BAD"/>
    <w:rsid w:val="00AF241E"/>
    <w:rsid w:val="00B10F13"/>
    <w:rsid w:val="00B444CF"/>
    <w:rsid w:val="00B825C8"/>
    <w:rsid w:val="00BB2439"/>
    <w:rsid w:val="00BE31EF"/>
    <w:rsid w:val="00BE3D07"/>
    <w:rsid w:val="00C06F64"/>
    <w:rsid w:val="00C1602C"/>
    <w:rsid w:val="00C336B9"/>
    <w:rsid w:val="00C52A0D"/>
    <w:rsid w:val="00C5531F"/>
    <w:rsid w:val="00C56E9A"/>
    <w:rsid w:val="00C65295"/>
    <w:rsid w:val="00C67DFB"/>
    <w:rsid w:val="00CA0A69"/>
    <w:rsid w:val="00CC02CF"/>
    <w:rsid w:val="00CD540E"/>
    <w:rsid w:val="00CE1429"/>
    <w:rsid w:val="00D15E0D"/>
    <w:rsid w:val="00D268C4"/>
    <w:rsid w:val="00D36118"/>
    <w:rsid w:val="00D43234"/>
    <w:rsid w:val="00D437BE"/>
    <w:rsid w:val="00D453FE"/>
    <w:rsid w:val="00D45B31"/>
    <w:rsid w:val="00D45E5E"/>
    <w:rsid w:val="00D63F1B"/>
    <w:rsid w:val="00D8287E"/>
    <w:rsid w:val="00D866E5"/>
    <w:rsid w:val="00D87F58"/>
    <w:rsid w:val="00DD0E43"/>
    <w:rsid w:val="00DD1867"/>
    <w:rsid w:val="00DE0206"/>
    <w:rsid w:val="00DE13E3"/>
    <w:rsid w:val="00DE24D1"/>
    <w:rsid w:val="00E16917"/>
    <w:rsid w:val="00E17A92"/>
    <w:rsid w:val="00E337C7"/>
    <w:rsid w:val="00E3742A"/>
    <w:rsid w:val="00E445FC"/>
    <w:rsid w:val="00E61202"/>
    <w:rsid w:val="00E64E36"/>
    <w:rsid w:val="00E6615A"/>
    <w:rsid w:val="00E933E2"/>
    <w:rsid w:val="00E97C49"/>
    <w:rsid w:val="00ED15B3"/>
    <w:rsid w:val="00ED66FE"/>
    <w:rsid w:val="00EF0AE2"/>
    <w:rsid w:val="00EF25D7"/>
    <w:rsid w:val="00EF764E"/>
    <w:rsid w:val="00F05F31"/>
    <w:rsid w:val="00F13CEA"/>
    <w:rsid w:val="00F86837"/>
    <w:rsid w:val="00FA5A92"/>
    <w:rsid w:val="00FB247A"/>
    <w:rsid w:val="00FC2611"/>
    <w:rsid w:val="00FD44DA"/>
    <w:rsid w:val="00FE4F58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D763FC1-F7B8-46AB-ADD7-FC10D80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30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3026"/>
  </w:style>
  <w:style w:type="character" w:styleId="a5">
    <w:name w:val="Hyperlink"/>
    <w:basedOn w:val="a0"/>
    <w:rsid w:val="002B278A"/>
    <w:rPr>
      <w:strike w:val="0"/>
      <w:dstrike w:val="0"/>
      <w:color w:val="006697"/>
      <w:u w:val="none"/>
      <w:effect w:val="none"/>
    </w:rPr>
  </w:style>
  <w:style w:type="paragraph" w:styleId="a6">
    <w:name w:val="List Paragraph"/>
    <w:basedOn w:val="a"/>
    <w:uiPriority w:val="34"/>
    <w:qFormat/>
    <w:rsid w:val="00C1602C"/>
    <w:pPr>
      <w:ind w:left="720"/>
      <w:contextualSpacing/>
    </w:pPr>
  </w:style>
  <w:style w:type="paragraph" w:styleId="a7">
    <w:name w:val="Normal (Web)"/>
    <w:basedOn w:val="a"/>
    <w:uiPriority w:val="99"/>
    <w:rsid w:val="00F05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CA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О ЗАДАТКЕ</vt:lpstr>
    </vt:vector>
  </TitlesOfParts>
  <Company>2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О ЗАДАТКЕ</dc:title>
  <dc:creator>1</dc:creator>
  <cp:lastModifiedBy>ASUS_10</cp:lastModifiedBy>
  <cp:revision>61</cp:revision>
  <cp:lastPrinted>2011-06-23T07:42:00Z</cp:lastPrinted>
  <dcterms:created xsi:type="dcterms:W3CDTF">2020-03-12T08:15:00Z</dcterms:created>
  <dcterms:modified xsi:type="dcterms:W3CDTF">2026-07-03T11:25:00Z</dcterms:modified>
</cp:coreProperties>
</file>